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3886834</wp:posOffset>
            </wp:positionH>
            <wp:positionV relativeFrom="paragraph">
              <wp:posOffset>-469899</wp:posOffset>
            </wp:positionV>
            <wp:extent cx="1363121" cy="629920"/>
            <wp:effectExtent b="0" l="0" r="0" t="0"/>
            <wp:wrapSquare wrapText="bothSides" distB="0" distT="0" distL="0" distR="0"/>
            <wp:docPr id="16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121" cy="62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7157085</wp:posOffset>
            </wp:positionH>
            <wp:positionV relativeFrom="paragraph">
              <wp:posOffset>-328929</wp:posOffset>
            </wp:positionV>
            <wp:extent cx="592455" cy="354330"/>
            <wp:effectExtent b="49498" l="26617" r="26617" t="49498"/>
            <wp:wrapSquare wrapText="bothSides" distB="0" distT="0" distL="0" distR="0"/>
            <wp:docPr descr="C:\Users\Master\Downloads\Escola Saudável_original_3nivel.jpg" id="166" name="image2.jpg"/>
            <a:graphic>
              <a:graphicData uri="http://schemas.openxmlformats.org/drawingml/2006/picture">
                <pic:pic>
                  <pic:nvPicPr>
                    <pic:cNvPr descr="C:\Users\Master\Downloads\Escola Saudável_original_3nivel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20990096">
                      <a:off x="0" y="0"/>
                      <a:ext cx="592455" cy="354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8006080</wp:posOffset>
            </wp:positionH>
            <wp:positionV relativeFrom="paragraph">
              <wp:posOffset>-329564</wp:posOffset>
            </wp:positionV>
            <wp:extent cx="609600" cy="311785"/>
            <wp:effectExtent b="0" l="0" r="0" t="0"/>
            <wp:wrapSquare wrapText="bothSides" distB="0" distT="0" distL="0" distR="0"/>
            <wp:docPr id="16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612775</wp:posOffset>
            </wp:positionH>
            <wp:positionV relativeFrom="paragraph">
              <wp:posOffset>-472439</wp:posOffset>
            </wp:positionV>
            <wp:extent cx="1194996" cy="591820"/>
            <wp:effectExtent b="0" l="0" r="0" t="0"/>
            <wp:wrapNone/>
            <wp:docPr id="16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4996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ESTRATÉGIA DE EDUCAÇÃO PARA A CIDADANIA 2020/2021 – Balanço do 1º período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 Ciclo: </w:t>
      </w:r>
      <w:r w:rsidDel="00000000" w:rsidR="00000000" w:rsidRPr="00000000">
        <w:rPr>
          <w:u w:val="single"/>
          <w:rtl w:val="0"/>
        </w:rPr>
        <w:t xml:space="preserve">2.º</w:t>
      </w:r>
      <w:r w:rsidDel="00000000" w:rsidR="00000000" w:rsidRPr="00000000">
        <w:rPr>
          <w:rtl w:val="0"/>
        </w:rPr>
        <w:t xml:space="preserve">     Ano: </w:t>
      </w:r>
      <w:r w:rsidDel="00000000" w:rsidR="00000000" w:rsidRPr="00000000">
        <w:rPr>
          <w:u w:val="single"/>
          <w:rtl w:val="0"/>
        </w:rPr>
        <w:t xml:space="preserve">6.º</w:t>
      </w:r>
      <w:r w:rsidDel="00000000" w:rsidR="00000000" w:rsidRPr="00000000">
        <w:rPr>
          <w:rtl w:val="0"/>
        </w:rPr>
        <w:t xml:space="preserve">    Turma: </w:t>
      </w:r>
      <w:r w:rsidDel="00000000" w:rsidR="00000000" w:rsidRPr="00000000">
        <w:rPr>
          <w:u w:val="single"/>
          <w:rtl w:val="0"/>
        </w:rPr>
        <w:t xml:space="preserve">A</w:t>
      </w:r>
      <w:r w:rsidDel="00000000" w:rsidR="00000000" w:rsidRPr="00000000">
        <w:rPr>
          <w:b w:val="1"/>
          <w:u w:val="single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6"/>
        <w:gridCol w:w="3008"/>
        <w:gridCol w:w="1286"/>
        <w:gridCol w:w="2071"/>
        <w:gridCol w:w="2081"/>
        <w:gridCol w:w="1822"/>
        <w:gridCol w:w="2362"/>
        <w:tblGridChange w:id="0">
          <w:tblGrid>
            <w:gridCol w:w="1966"/>
            <w:gridCol w:w="3008"/>
            <w:gridCol w:w="1286"/>
            <w:gridCol w:w="2071"/>
            <w:gridCol w:w="2081"/>
            <w:gridCol w:w="1822"/>
            <w:gridCol w:w="236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temas</w:t>
            </w:r>
            <w:r w:rsidDel="00000000" w:rsidR="00000000" w:rsidRPr="00000000">
              <w:rPr>
                <w:b w:val="1"/>
                <w:rtl w:val="0"/>
              </w:rPr>
              <w:t xml:space="preserve">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 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Desenvolvimento Sustentável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Programar diferentes personagens para realizar ações simples.</w:t>
            </w:r>
          </w:p>
          <w:p w:rsidR="00000000" w:rsidDel="00000000" w:rsidP="00000000" w:rsidRDefault="00000000" w:rsidRPr="00000000" w14:paraId="0000000D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Utilizar blocos de fala, movimento e eventos para desenvolver uma história.</w:t>
            </w:r>
          </w:p>
          <w:p w:rsidR="00000000" w:rsidDel="00000000" w:rsidP="00000000" w:rsidRDefault="00000000" w:rsidRPr="00000000" w14:paraId="0000000E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Interligar blocos de movimento, evento, estilo e controlo para criar programas mais complexos.</w:t>
            </w:r>
          </w:p>
          <w:p w:rsidR="00000000" w:rsidDel="00000000" w:rsidP="00000000" w:rsidRDefault="00000000" w:rsidRPr="00000000" w14:paraId="0000000F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Decompor problemas para simplificar a sua resolução.</w:t>
            </w:r>
          </w:p>
          <w:p w:rsidR="00000000" w:rsidDel="00000000" w:rsidP="00000000" w:rsidRDefault="00000000" w:rsidRPr="00000000" w14:paraId="00000010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Consolidar a destreza na criação de projetos, recorrendo à criatividade e às aprendizagens obtidas dentro e fora da plataforma.</w:t>
            </w:r>
          </w:p>
          <w:p w:rsidR="00000000" w:rsidDel="00000000" w:rsidP="00000000" w:rsidRDefault="00000000" w:rsidRPr="00000000" w14:paraId="00000011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Aplicar conceitos aprendidos ao longo do nível.</w:t>
            </w:r>
          </w:p>
          <w:p w:rsidR="00000000" w:rsidDel="00000000" w:rsidP="00000000" w:rsidRDefault="00000000" w:rsidRPr="00000000" w14:paraId="00000012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Interpretar um desafio de resolução aberta e apresentar uma solução criativa.</w:t>
            </w:r>
          </w:p>
          <w:p w:rsidR="00000000" w:rsidDel="00000000" w:rsidP="00000000" w:rsidRDefault="00000000" w:rsidRPr="00000000" w14:paraId="00000013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Algoritmos e Programação (Algoritmos, Controlo e Desenvolvimento de Programas).</w:t>
            </w:r>
          </w:p>
          <w:p w:rsidR="00000000" w:rsidDel="00000000" w:rsidP="00000000" w:rsidRDefault="00000000" w:rsidRPr="00000000" w14:paraId="00000014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Sistemas de computação (Hardware e Software)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Exploração dos Objetivos de Desenvolvimento Sustentável da Agenda 2030 da ONU, nomeadamente os objetivos 4, 5, 6, 7, 9, 12, 13, 15, 16 e 17, proporcionada pelo desenvolvimento da 27.ª à 30.ª aulas da plataforma ubbu.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1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Criatividade.</w:t>
            </w:r>
          </w:p>
          <w:p w:rsidR="00000000" w:rsidDel="00000000" w:rsidP="00000000" w:rsidRDefault="00000000" w:rsidRPr="00000000" w14:paraId="0000001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1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1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1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1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Transformação da informação em conhecimento.</w:t>
            </w:r>
          </w:p>
          <w:p w:rsidR="00000000" w:rsidDel="00000000" w:rsidP="00000000" w:rsidRDefault="00000000" w:rsidRPr="00000000" w14:paraId="0000001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Resolução de problemas.</w:t>
            </w:r>
          </w:p>
          <w:p w:rsidR="00000000" w:rsidDel="00000000" w:rsidP="00000000" w:rsidRDefault="00000000" w:rsidRPr="00000000" w14:paraId="0000001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Capacidade percetivo-motora.</w:t>
            </w:r>
          </w:p>
          <w:p w:rsidR="00000000" w:rsidDel="00000000" w:rsidP="00000000" w:rsidRDefault="00000000" w:rsidRPr="00000000" w14:paraId="0000002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Ambiental.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1.º Período letivo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</w:t>
            </w:r>
          </w:p>
          <w:p w:rsidR="00000000" w:rsidDel="00000000" w:rsidP="00000000" w:rsidRDefault="00000000" w:rsidRPr="00000000" w14:paraId="00000025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Segurança, defesa e paz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-Ter noção dos riscos antes de manusear os materiais e utensílios nas aulas de EV e ET.</w:t>
            </w:r>
          </w:p>
          <w:p w:rsidR="00000000" w:rsidDel="00000000" w:rsidP="00000000" w:rsidRDefault="00000000" w:rsidRPr="00000000" w14:paraId="0000002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Ter noção dos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antes de comprar na Internet, nomeadamente:</w:t>
            </w:r>
          </w:p>
          <w:p w:rsidR="00000000" w:rsidDel="00000000" w:rsidP="00000000" w:rsidRDefault="00000000" w:rsidRPr="00000000" w14:paraId="0000002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Não receber o produto;</w:t>
            </w:r>
          </w:p>
          <w:p w:rsidR="00000000" w:rsidDel="00000000" w:rsidP="00000000" w:rsidRDefault="00000000" w:rsidRPr="00000000" w14:paraId="0000002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Receber o produto, porém com anomalias;</w:t>
            </w:r>
          </w:p>
          <w:p w:rsidR="00000000" w:rsidDel="00000000" w:rsidP="00000000" w:rsidRDefault="00000000" w:rsidRPr="00000000" w14:paraId="0000002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Enfrentar dificuldades de contacto com o site/loja vendedora;</w:t>
            </w:r>
          </w:p>
          <w:p w:rsidR="00000000" w:rsidDel="00000000" w:rsidP="00000000" w:rsidRDefault="00000000" w:rsidRPr="00000000" w14:paraId="0000003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Ter a privacidade invadida;</w:t>
            </w:r>
          </w:p>
          <w:p w:rsidR="00000000" w:rsidDel="00000000" w:rsidP="00000000" w:rsidRDefault="00000000" w:rsidRPr="00000000" w14:paraId="0000003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Ter dados pessoais ou financeiros indevidamente obtidos;</w:t>
            </w:r>
          </w:p>
          <w:p w:rsidR="00000000" w:rsidDel="00000000" w:rsidP="00000000" w:rsidRDefault="00000000" w:rsidRPr="00000000" w14:paraId="0000003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Ter os dados financeiros repassados para outras empresas</w:t>
            </w:r>
          </w:p>
          <w:p w:rsidR="00000000" w:rsidDel="00000000" w:rsidP="00000000" w:rsidRDefault="00000000" w:rsidRPr="00000000" w14:paraId="0000003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 indevidamente usados para outros fins;</w:t>
            </w:r>
          </w:p>
          <w:p w:rsidR="00000000" w:rsidDel="00000000" w:rsidP="00000000" w:rsidRDefault="00000000" w:rsidRPr="00000000" w14:paraId="0000003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Receber spam; e saber adotar comportamentos capazes de os minimizar ou eliminar.</w:t>
            </w:r>
          </w:p>
          <w:p w:rsidR="00000000" w:rsidDel="00000000" w:rsidP="00000000" w:rsidRDefault="00000000" w:rsidRPr="00000000" w14:paraId="0000003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durante e depois da compra.</w:t>
            </w:r>
          </w:p>
          <w:p w:rsidR="00000000" w:rsidDel="00000000" w:rsidP="00000000" w:rsidRDefault="00000000" w:rsidRPr="00000000" w14:paraId="0000003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Perceber a necessidade 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 ambientes digitais para realizar compras online e as medidas a adotar para que o processo decorra com normalidade.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Realização de trabalhos Práticos individuais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1.º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Compras Online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EDUCAÇÃO VISUAL</w:t>
            </w:r>
          </w:p>
          <w:p w:rsidR="00000000" w:rsidDel="00000000" w:rsidP="00000000" w:rsidRDefault="00000000" w:rsidRPr="00000000" w14:paraId="0000003C">
            <w:pPr>
              <w:spacing w:after="24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EDUC.  TECNOLÓGICA</w:t>
            </w:r>
          </w:p>
          <w:p w:rsidR="00000000" w:rsidDel="00000000" w:rsidP="00000000" w:rsidRDefault="00000000" w:rsidRPr="00000000" w14:paraId="0000003D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4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4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4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4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4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4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Combate aos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da Internet com adoção de medidas seguras.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Adoção de comportamentos seguros e responsáveis em ambientes digitais.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before="240"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Ao longo do ano letivo</w:t>
            </w:r>
          </w:p>
          <w:p w:rsidR="00000000" w:rsidDel="00000000" w:rsidP="00000000" w:rsidRDefault="00000000" w:rsidRPr="00000000" w14:paraId="0000004D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1.º Período letivo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70c0"/>
                <w:sz w:val="18"/>
                <w:szCs w:val="18"/>
                <w:rtl w:val="0"/>
              </w:rPr>
              <w:t xml:space="preserve">Saúde</w:t>
            </w:r>
          </w:p>
          <w:p w:rsidR="00000000" w:rsidDel="00000000" w:rsidP="00000000" w:rsidRDefault="00000000" w:rsidRPr="00000000" w14:paraId="00000055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-Conhecer e aplicar cuidados de higienização das mãos e objetos, distanciamento social e uso da máscara.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Reconhecer a importância dos afetos no desenvolvimento individual;</w:t>
            </w:r>
          </w:p>
          <w:p w:rsidR="00000000" w:rsidDel="00000000" w:rsidP="00000000" w:rsidRDefault="00000000" w:rsidRPr="00000000" w14:paraId="0000005C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Ser responsável para consigo e para com os outros;</w:t>
            </w:r>
          </w:p>
          <w:p w:rsidR="00000000" w:rsidDel="00000000" w:rsidP="00000000" w:rsidRDefault="00000000" w:rsidRPr="00000000" w14:paraId="0000005D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Compreender a importância de uma alimentação equilibrada e segura.</w:t>
            </w:r>
          </w:p>
          <w:p w:rsidR="00000000" w:rsidDel="00000000" w:rsidP="00000000" w:rsidRDefault="00000000" w:rsidRPr="00000000" w14:paraId="0000005E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Debates em torno do tema.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Exploração de vídeos da Escola Virtual;  - Recolha  e análise de imagens.</w:t>
            </w:r>
          </w:p>
          <w:p w:rsidR="00000000" w:rsidDel="00000000" w:rsidP="00000000" w:rsidRDefault="00000000" w:rsidRPr="00000000" w14:paraId="00000064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Consulta de textos e imagens do manual.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Ciências Naturais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Saúde (promoção da saúde, saúde pública,alimentação).</w:t>
            </w:r>
          </w:p>
          <w:p w:rsidR="00000000" w:rsidDel="00000000" w:rsidP="00000000" w:rsidRDefault="00000000" w:rsidRPr="00000000" w14:paraId="0000006E">
            <w:pPr>
              <w:spacing w:befor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- Relacionar a existência dos nutrientes com a função que desempenham no corpo humano</w:t>
            </w:r>
          </w:p>
          <w:p w:rsidR="00000000" w:rsidDel="00000000" w:rsidP="00000000" w:rsidRDefault="00000000" w:rsidRPr="00000000" w14:paraId="0000006F">
            <w:pPr>
              <w:spacing w:line="276" w:lineRule="auto"/>
              <w:ind w:left="0" w:right="-10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Elaborar algumas ementas equilibradas e discutir os riscos e benefícios dos alimentos para a saúde humana;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ind w:left="0" w:right="-10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Interpretar informação contida em rótulos de alimentos familiares aos alunos;</w:t>
            </w:r>
          </w:p>
          <w:p w:rsidR="00000000" w:rsidDel="00000000" w:rsidP="00000000" w:rsidRDefault="00000000" w:rsidRPr="00000000" w14:paraId="00000071">
            <w:pPr>
              <w:spacing w:befor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1º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70c0"/>
                <w:sz w:val="18"/>
                <w:szCs w:val="18"/>
                <w:rtl w:val="0"/>
              </w:rPr>
              <w:t xml:space="preserve">Desenvolvimento Sustentável</w:t>
            </w:r>
          </w:p>
          <w:p w:rsidR="00000000" w:rsidDel="00000000" w:rsidP="00000000" w:rsidRDefault="00000000" w:rsidRPr="00000000" w14:paraId="0000007F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Saber o que é a reciclagem e reconhecer a sua importância.</w:t>
            </w:r>
          </w:p>
          <w:p w:rsidR="00000000" w:rsidDel="00000000" w:rsidP="00000000" w:rsidRDefault="00000000" w:rsidRPr="00000000" w14:paraId="0000008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Refletir criticamente sobre formas de ação que visem a transformação social e que</w:t>
            </w:r>
          </w:p>
          <w:p w:rsidR="00000000" w:rsidDel="00000000" w:rsidP="00000000" w:rsidRDefault="00000000" w:rsidRPr="00000000" w14:paraId="0000008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contribuam para a melhoria da qualidade de vida de todas as pessoas;</w:t>
            </w:r>
          </w:p>
          <w:p w:rsidR="00000000" w:rsidDel="00000000" w:rsidP="00000000" w:rsidRDefault="00000000" w:rsidRPr="00000000" w14:paraId="00000087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Exploração de vídeos da Escola Virtual;  - Recolha  e análise de imagens.</w:t>
            </w:r>
          </w:p>
          <w:p w:rsidR="00000000" w:rsidDel="00000000" w:rsidP="00000000" w:rsidRDefault="00000000" w:rsidRPr="00000000" w14:paraId="00000089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Consulta de textos e imagens do manual.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Ciências Naturais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Recolha de imagens/ recortes de jornais /revistas associados à Agenda 2030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1ºPeríodo</w:t>
            </w:r>
          </w:p>
        </w:tc>
      </w:tr>
    </w:tbl>
    <w:p w:rsidR="00000000" w:rsidDel="00000000" w:rsidP="00000000" w:rsidRDefault="00000000" w:rsidRPr="00000000" w14:paraId="0000008E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(CONTINUAÇÃO)</w:t>
      </w:r>
    </w:p>
    <w:p w:rsidR="00000000" w:rsidDel="00000000" w:rsidP="00000000" w:rsidRDefault="00000000" w:rsidRPr="00000000" w14:paraId="00000090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8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4"/>
        <w:gridCol w:w="3023"/>
        <w:gridCol w:w="1793.0000000000005"/>
        <w:gridCol w:w="1642.9999999999995"/>
        <w:gridCol w:w="2640"/>
        <w:gridCol w:w="1170"/>
        <w:gridCol w:w="2370"/>
        <w:tblGridChange w:id="0">
          <w:tblGrid>
            <w:gridCol w:w="1944"/>
            <w:gridCol w:w="3023"/>
            <w:gridCol w:w="1793.0000000000005"/>
            <w:gridCol w:w="1642.9999999999995"/>
            <w:gridCol w:w="2640"/>
            <w:gridCol w:w="1170"/>
            <w:gridCol w:w="23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-Promover o bem-estar e a saúde individual e coletiva.</w:t>
            </w:r>
          </w:p>
          <w:p w:rsidR="00000000" w:rsidDel="00000000" w:rsidP="00000000" w:rsidRDefault="00000000" w:rsidRPr="00000000" w14:paraId="0000009C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-Promover o gosto pela prática regular de atividade física.</w:t>
            </w:r>
          </w:p>
          <w:p w:rsidR="00000000" w:rsidDel="00000000" w:rsidP="00000000" w:rsidRDefault="00000000" w:rsidRPr="00000000" w14:paraId="0000009D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-Conhecer e aplicar cuidados de higienização das mãos e objetos, distanciamento social e uso da máscara.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-Cálculo do IMC.</w:t>
            </w:r>
          </w:p>
          <w:p w:rsidR="00000000" w:rsidDel="00000000" w:rsidP="00000000" w:rsidRDefault="00000000" w:rsidRPr="00000000" w14:paraId="0000009F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-Aplicação da bateria de testes da Plataforma Fitescola®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A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</w:t>
            </w:r>
          </w:p>
          <w:p w:rsidR="00000000" w:rsidDel="00000000" w:rsidP="00000000" w:rsidRDefault="00000000" w:rsidRPr="00000000" w14:paraId="000000A3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Física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-Conhecer os processos fundamentais das adaptações morfológicas, funcionais e psicológicas, que lhe permite compreender os diversos fatores da aptidão física.</w:t>
            </w:r>
          </w:p>
          <w:p w:rsidR="00000000" w:rsidDel="00000000" w:rsidP="00000000" w:rsidRDefault="00000000" w:rsidRPr="00000000" w14:paraId="000000A5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-Saúde (promoção da saúde, saúde pública, alimentação, exercício físico).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---------------------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1ºPeríodo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240" w:line="276" w:lineRule="auto"/>
              <w:ind w:left="0" w:firstLine="0"/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before="240" w:line="276" w:lineRule="auto"/>
              <w:ind w:left="0" w:firstLine="0"/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before="240" w:line="276" w:lineRule="auto"/>
              <w:ind w:left="0" w:firstLine="0"/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70c0"/>
                <w:sz w:val="18"/>
                <w:szCs w:val="18"/>
                <w:rtl w:val="0"/>
              </w:rPr>
              <w:t xml:space="preserve">Interculturalidade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240" w:line="276" w:lineRule="auto"/>
              <w:ind w:left="0" w:firstLine="0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Identificar a diversidade de crenças e valores em função de fatores históricos, geográficos e culturais.</w:t>
            </w:r>
          </w:p>
          <w:p w:rsidR="00000000" w:rsidDel="00000000" w:rsidP="00000000" w:rsidRDefault="00000000" w:rsidRPr="00000000" w14:paraId="000000B0">
            <w:pPr>
              <w:spacing w:before="240" w:line="276" w:lineRule="auto"/>
              <w:ind w:left="0" w:firstLine="0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ind w:left="0" w:firstLine="0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Reconhecer e aceitar a diversidade de situações, gostos e preferências entre os seus colegas.</w:t>
            </w:r>
          </w:p>
          <w:p w:rsidR="00000000" w:rsidDel="00000000" w:rsidP="00000000" w:rsidRDefault="00000000" w:rsidRPr="00000000" w14:paraId="000000B2">
            <w:pPr>
              <w:spacing w:before="240" w:line="276" w:lineRule="auto"/>
              <w:ind w:left="0" w:firstLine="0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Saber respeitar o outro independentemente das suas caraterísticas físicas ou outras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240" w:line="276" w:lineRule="auto"/>
              <w:ind w:left="0" w:firstLine="0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Realização de trabalhos que induzam pontos de vista diferentes, respeito por diferentes perspetivas culturais e pelas diferenças de características, crenças ou opiniões.</w:t>
            </w:r>
          </w:p>
          <w:p w:rsidR="00000000" w:rsidDel="00000000" w:rsidP="00000000" w:rsidRDefault="00000000" w:rsidRPr="00000000" w14:paraId="000000B4">
            <w:pPr>
              <w:spacing w:before="240" w:line="276" w:lineRule="auto"/>
              <w:ind w:left="0" w:firstLine="0"/>
              <w:jc w:val="both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spacing w:before="240" w:line="276" w:lineRule="auto"/>
              <w:ind w:left="0" w:firstLine="0"/>
              <w:jc w:val="both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Leitura de textos.</w:t>
            </w:r>
          </w:p>
          <w:p w:rsidR="00000000" w:rsidDel="00000000" w:rsidP="00000000" w:rsidRDefault="00000000" w:rsidRPr="00000000" w14:paraId="000000B6">
            <w:pPr>
              <w:spacing w:before="240" w:line="276" w:lineRule="auto"/>
              <w:ind w:left="0" w:firstLine="0"/>
              <w:jc w:val="both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7">
            <w:pPr>
              <w:spacing w:before="240" w:line="276" w:lineRule="auto"/>
              <w:ind w:left="0" w:firstLine="0"/>
              <w:jc w:val="both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Visionamento de vídeos.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240" w:line="276" w:lineRule="auto"/>
              <w:ind w:left="0" w:firstLine="0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Inglês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240" w:line="276" w:lineRule="auto"/>
              <w:ind w:left="0" w:firstLine="0"/>
              <w:jc w:val="both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Conhecer o seu meio e o dos outros para identificar a diversidade cultural em universos diferenciados.</w:t>
            </w:r>
          </w:p>
          <w:p w:rsidR="00000000" w:rsidDel="00000000" w:rsidP="00000000" w:rsidRDefault="00000000" w:rsidRPr="00000000" w14:paraId="000000BA">
            <w:pPr>
              <w:spacing w:before="240" w:line="276" w:lineRule="auto"/>
              <w:ind w:left="0" w:firstLine="0"/>
              <w:jc w:val="both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Descrever diferentes elementos da sua cultura, identidade e língua por oposição à cultura anglo-saxónica e à língua inglesa.</w:t>
            </w:r>
          </w:p>
          <w:p w:rsidR="00000000" w:rsidDel="00000000" w:rsidP="00000000" w:rsidRDefault="00000000" w:rsidRPr="00000000" w14:paraId="000000BB">
            <w:pPr>
              <w:spacing w:before="240" w:line="276" w:lineRule="auto"/>
              <w:ind w:left="0" w:firstLine="0"/>
              <w:jc w:val="both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Comparar os espaços à sua volta com espaços de realidades culturais diferentes.</w:t>
            </w:r>
          </w:p>
          <w:p w:rsidR="00000000" w:rsidDel="00000000" w:rsidP="00000000" w:rsidRDefault="00000000" w:rsidRPr="00000000" w14:paraId="000000BC">
            <w:pPr>
              <w:spacing w:before="240" w:line="276" w:lineRule="auto"/>
              <w:ind w:left="0" w:firstLine="0"/>
              <w:jc w:val="both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Identificar exemplos concretos de atitudes de tolerância e respeito intercultural.</w:t>
            </w:r>
          </w:p>
          <w:p w:rsidR="00000000" w:rsidDel="00000000" w:rsidP="00000000" w:rsidRDefault="00000000" w:rsidRPr="00000000" w14:paraId="000000BD">
            <w:pPr>
              <w:spacing w:before="240" w:line="276" w:lineRule="auto"/>
              <w:ind w:left="0" w:firstLine="0"/>
              <w:jc w:val="both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Reconhecer algumas diferenças entre as relações interculturais.</w:t>
            </w:r>
          </w:p>
          <w:p w:rsidR="00000000" w:rsidDel="00000000" w:rsidP="00000000" w:rsidRDefault="00000000" w:rsidRPr="00000000" w14:paraId="000000BE">
            <w:pPr>
              <w:spacing w:before="240" w:line="276" w:lineRule="auto"/>
              <w:ind w:left="0" w:firstLine="0"/>
              <w:jc w:val="both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Identificar monumentos, figuras históricas, algumas figuras públicas.</w:t>
            </w:r>
          </w:p>
          <w:p w:rsidR="00000000" w:rsidDel="00000000" w:rsidP="00000000" w:rsidRDefault="00000000" w:rsidRPr="00000000" w14:paraId="000000BF">
            <w:pPr>
              <w:spacing w:before="240" w:line="276" w:lineRule="auto"/>
              <w:ind w:left="0" w:firstLine="0"/>
              <w:jc w:val="both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Identificar festividades.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240" w:line="276" w:lineRule="auto"/>
              <w:ind w:left="0" w:firstLine="0"/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spacing w:before="240" w:line="276" w:lineRule="auto"/>
              <w:ind w:left="-280" w:firstLine="0"/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2">
            <w:pPr>
              <w:spacing w:before="240" w:line="276" w:lineRule="auto"/>
              <w:ind w:left="-280" w:firstLine="0"/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3">
            <w:pPr>
              <w:spacing w:before="240" w:line="276" w:lineRule="auto"/>
              <w:ind w:left="-280" w:firstLine="0"/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4">
            <w:pPr>
              <w:spacing w:before="240" w:line="276" w:lineRule="auto"/>
              <w:ind w:left="-280" w:firstLine="0"/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5">
            <w:pPr>
              <w:spacing w:before="240" w:line="276" w:lineRule="auto"/>
              <w:ind w:left="-280" w:firstLine="0"/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6">
            <w:pPr>
              <w:spacing w:before="240" w:line="276" w:lineRule="auto"/>
              <w:ind w:left="-280" w:firstLine="0"/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240" w:line="276" w:lineRule="auto"/>
              <w:ind w:left="0" w:firstLine="0"/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1º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70c0"/>
                <w:sz w:val="18"/>
                <w:szCs w:val="18"/>
                <w:rtl w:val="0"/>
              </w:rPr>
              <w:t xml:space="preserve">Saúde</w:t>
            </w:r>
          </w:p>
          <w:p w:rsidR="00000000" w:rsidDel="00000000" w:rsidP="00000000" w:rsidRDefault="00000000" w:rsidRPr="00000000" w14:paraId="000000CA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after="240" w:before="240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Tomada de consciência da importância dos cuidados a ter com as cordas vocais – a voz.</w:t>
            </w:r>
          </w:p>
          <w:p w:rsidR="00000000" w:rsidDel="00000000" w:rsidP="00000000" w:rsidRDefault="00000000" w:rsidRPr="00000000" w14:paraId="000000CC">
            <w:pPr>
              <w:spacing w:after="240" w:before="240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Desenvolvimento de capacidades motoras finas através da aprendizagem de peças instrumentais: instrumental Orff e Flauta de bisel.</w:t>
            </w:r>
          </w:p>
          <w:p w:rsidR="00000000" w:rsidDel="00000000" w:rsidP="00000000" w:rsidRDefault="00000000" w:rsidRPr="00000000" w14:paraId="000000CD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Desenvolvimento de capacidades motoras através da interpretação do movimento corporal em contextos musicais contrastantes.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Interpretação de peças musicais corais, instrumentais e danças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Educação Musical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after="240" w:before="240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Interpretação e Comunicação</w:t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Cantar, a solo e em grupo, a uma e duas vozes, repertório variado com e sem acompanhamento instrumental, evidenciando confiança e domínio básico da técnica vocal.</w:t>
            </w:r>
          </w:p>
          <w:p w:rsidR="00000000" w:rsidDel="00000000" w:rsidP="00000000" w:rsidRDefault="00000000" w:rsidRPr="00000000" w14:paraId="000000D2">
            <w:pPr>
              <w:spacing w:after="240" w:before="240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Tocar diversos instrumentos acústicos, a solo e em grupo, repertório variado, controlando o tempo, o ritmo e a dinâmica, com progressiva destreza e confiança.</w:t>
            </w:r>
          </w:p>
          <w:p w:rsidR="00000000" w:rsidDel="00000000" w:rsidP="00000000" w:rsidRDefault="00000000" w:rsidRPr="00000000" w14:paraId="000000D3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Interpretar, através do movimento corporal, contextos musicais contrastantes.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---------------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1º Periodo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6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F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hd w:fill="d9d9d9" w:val="clear"/>
        <w:spacing w:after="0" w:line="276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NOTAS:</w:t>
      </w:r>
    </w:p>
    <w:p w:rsidR="00000000" w:rsidDel="00000000" w:rsidP="00000000" w:rsidRDefault="00000000" w:rsidRPr="00000000" w14:paraId="000000EA">
      <w:pPr>
        <w:shd w:fill="d9d9d9" w:val="clear"/>
        <w:spacing w:after="0" w:line="276" w:lineRule="auto"/>
        <w:rPr>
          <w:sz w:val="20"/>
          <w:szCs w:val="20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Domínios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(n.º 2 do artigo 11.º da Portaria 223-A/2018)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Direitos Humanos; Igualdade de Género; Interculturalidade; Desenvolvimento Sustentável; Educação Ambiental;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hd w:fill="d9d9d9" w:val="clear"/>
        <w:spacing w:after="0"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Sexualidade; Media; Instituições e participação democrática; Literacia financeira e educação para o consumo; Risco; Segurança Rodoviária;</w:t>
      </w:r>
    </w:p>
    <w:p w:rsidR="00000000" w:rsidDel="00000000" w:rsidP="00000000" w:rsidRDefault="00000000" w:rsidRPr="00000000" w14:paraId="000000EC">
      <w:pPr>
        <w:shd w:fill="d9d9d9" w:val="clear"/>
        <w:spacing w:after="0" w:line="276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Empreendedorismo; Mundo do trabalho; Segurança, defesa e paz; Bem-estar animal; Voluntariado. Outros.</w:t>
      </w:r>
    </w:p>
    <w:p w:rsidR="00000000" w:rsidDel="00000000" w:rsidP="00000000" w:rsidRDefault="00000000" w:rsidRPr="00000000" w14:paraId="000000ED">
      <w:pPr>
        <w:shd w:fill="d9d9d9" w:val="clear"/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2 </w:t>
      </w:r>
      <w:r w:rsidDel="00000000" w:rsidR="00000000" w:rsidRPr="00000000">
        <w:rPr>
          <w:i w:val="1"/>
          <w:sz w:val="18"/>
          <w:szCs w:val="18"/>
          <w:rtl w:val="0"/>
        </w:rPr>
        <w:t xml:space="preserve">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Objetivos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são selecionados de entre os que constam dos referenciais de cada domínio, quando existam – disponíveis em </w:t>
      </w:r>
      <w:hyperlink r:id="rId11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https://cidadania.dge.mec.pt/documentos-referencia</w:t>
        </w:r>
      </w:hyperlink>
      <w:r w:rsidDel="00000000" w:rsidR="00000000" w:rsidRPr="00000000">
        <w:rPr>
          <w:sz w:val="18"/>
          <w:szCs w:val="18"/>
          <w:rtl w:val="0"/>
        </w:rPr>
        <w:t xml:space="preserve"> (</w:t>
      </w:r>
      <w:r w:rsidDel="00000000" w:rsidR="00000000" w:rsidRPr="00000000">
        <w:rPr>
          <w:i w:val="1"/>
          <w:sz w:val="18"/>
          <w:szCs w:val="18"/>
          <w:rtl w:val="0"/>
        </w:rPr>
        <w:t xml:space="preserve">clicar</w:t>
      </w:r>
      <w:r w:rsidDel="00000000" w:rsidR="00000000" w:rsidRPr="00000000">
        <w:rPr>
          <w:sz w:val="18"/>
          <w:szCs w:val="18"/>
          <w:rtl w:val="0"/>
        </w:rPr>
        <w:t xml:space="preserve"> para aceder).</w:t>
      </w:r>
    </w:p>
    <w:p w:rsidR="00000000" w:rsidDel="00000000" w:rsidP="00000000" w:rsidRDefault="00000000" w:rsidRPr="00000000" w14:paraId="000000EE">
      <w:pPr>
        <w:shd w:fill="d9d9d9" w:val="clear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3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Aprendizagens essenciais</w:t>
      </w:r>
      <w:r w:rsidDel="00000000" w:rsidR="00000000" w:rsidRPr="00000000">
        <w:rPr>
          <w:sz w:val="18"/>
          <w:szCs w:val="18"/>
          <w:rtl w:val="0"/>
        </w:rPr>
        <w:t xml:space="preserve">: aquelas que estão definidas nas planificações das disciplinas/áreas; podem ser os “objetivos”, depende do nível de ensino/ano escolar.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Pedrógão Grande, 5 de Janeiro de 2021. 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A Educadora/ Professor(a) titular/ Diretor(a) de Turma: Susana de Castro</w:t>
      </w:r>
    </w:p>
    <w:sectPr>
      <w:headerReference r:id="rId12" w:type="default"/>
      <w:footerReference r:id="rId13" w:type="default"/>
      <w:pgSz w:h="11906" w:w="16838" w:orient="landscape"/>
      <w:pgMar w:bottom="426" w:top="284" w:left="1417" w:right="820" w:header="708" w:footer="524.999999999999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6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59900" y="3642840"/>
                        <a:ext cx="6172200" cy="274320"/>
                        <a:chOff x="2259900" y="3642840"/>
                        <a:chExt cx="6172200" cy="274320"/>
                      </a:xfrm>
                    </wpg:grpSpPr>
                    <wpg:grpSp>
                      <wpg:cNvGrpSpPr/>
                      <wpg:grpSpPr>
                        <a:xfrm>
                          <a:off x="22599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4472c4"/>
                                  <w:sz w:val="20"/>
                                  <w:vertAlign w:val="baseline"/>
                                </w:rPr>
                                <w:t xml:space="preserve">ESTRATÉGIA DE EDUCAÇÃO PARA A CIDADANIA 2020/2021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 | 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BALANÇO POR PERÍODO</w:t>
                              </w:r>
                            </w:p>
                          </w:txbxContent>
                        </wps:txbx>
                        <wps:bodyPr anchorCtr="0" anchor="t" bIns="45700" lIns="0" spcFirstLastPara="1" rIns="0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6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74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2F07A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B36DF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D756C"/>
  </w:style>
  <w:style w:type="paragraph" w:styleId="Rodap">
    <w:name w:val="footer"/>
    <w:basedOn w:val="Normal"/>
    <w:link w:val="RodapChar"/>
    <w:uiPriority w:val="99"/>
    <w:unhideWhenUsed w:val="1"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D756C"/>
  </w:style>
  <w:style w:type="character" w:styleId="Hyperlink">
    <w:name w:val="Hyperlink"/>
    <w:basedOn w:val="Fontepargpadro"/>
    <w:uiPriority w:val="99"/>
    <w:unhideWhenUsed w:val="1"/>
    <w:rsid w:val="00E636A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5162B8"/>
    <w:rPr>
      <w:color w:val="954f72" w:themeColor="followed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1552F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idadania.dge.mec.pt/documentos-referencia" TargetMode="External"/><Relationship Id="rId10" Type="http://schemas.openxmlformats.org/officeDocument/2006/relationships/image" Target="media/image4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uR3uVGv9qA5+VtfV8cxjV4ToGg==">AMUW2mVpuzEE9tCrrr3+vRCn/K5UjgBYPufUwW8t/0jmjzBOXl1Zow1WGskrAywUHMDGgmI7wfOII8C7w42joIqGWBtpc5jWSsykOHmDTpCW0FXbbXaztts=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2020-12-20T11:55:00Z</dcterms:created>
  <dc:creator>João Pires</dc:creator>
</cp:coreProperties>
</file>