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1DDD" w14:textId="77777777" w:rsidR="00777DD7" w:rsidRPr="00777DD7" w:rsidRDefault="00777DD7" w:rsidP="00777DD7">
      <w:pPr>
        <w:pStyle w:val="Corpodetexto"/>
        <w:ind w:left="361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40"/>
          <w:lang w:bidi="ar-SA"/>
        </w:rPr>
        <w:drawing>
          <wp:anchor distT="0" distB="0" distL="114300" distR="114300" simplePos="0" relativeHeight="251660288" behindDoc="0" locked="0" layoutInCell="1" allowOverlap="1" wp14:anchorId="25B06EF7" wp14:editId="7C9DB1C6">
            <wp:simplePos x="0" y="0"/>
            <wp:positionH relativeFrom="column">
              <wp:posOffset>403698</wp:posOffset>
            </wp:positionH>
            <wp:positionV relativeFrom="paragraph">
              <wp:posOffset>-14280</wp:posOffset>
            </wp:positionV>
            <wp:extent cx="937880" cy="382772"/>
            <wp:effectExtent l="1905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40"/>
          <w:lang w:bidi="ar-SA"/>
        </w:rPr>
        <w:drawing>
          <wp:anchor distT="0" distB="0" distL="114300" distR="114300" simplePos="0" relativeHeight="251659264" behindDoc="0" locked="0" layoutInCell="1" allowOverlap="1" wp14:anchorId="48B9F409" wp14:editId="20D3E7E5">
            <wp:simplePos x="0" y="0"/>
            <wp:positionH relativeFrom="column">
              <wp:posOffset>8202295</wp:posOffset>
            </wp:positionH>
            <wp:positionV relativeFrom="paragraph">
              <wp:posOffset>-78105</wp:posOffset>
            </wp:positionV>
            <wp:extent cx="1034415" cy="509905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6AA0">
        <w:rPr>
          <w:rFonts w:asciiTheme="minorHAnsi" w:hAnsiTheme="minorHAnsi" w:cstheme="minorHAnsi"/>
          <w:b w:val="0"/>
          <w:sz w:val="22"/>
        </w:rPr>
        <w:t xml:space="preserve">                             </w:t>
      </w:r>
      <w:r w:rsidRPr="00777DD7">
        <w:rPr>
          <w:rFonts w:asciiTheme="minorHAnsi" w:hAnsiTheme="minorHAnsi" w:cstheme="minorHAnsi"/>
          <w:sz w:val="22"/>
        </w:rPr>
        <w:t>Agrupamento de Escolas de Pedrógão Grande</w:t>
      </w:r>
    </w:p>
    <w:p w14:paraId="59039BF3" w14:textId="77777777" w:rsidR="00777DD7" w:rsidRPr="00356AA0" w:rsidRDefault="00777DD7" w:rsidP="00777DD7">
      <w:pPr>
        <w:pStyle w:val="Corpodetexto"/>
        <w:spacing w:before="4" w:line="242" w:lineRule="auto"/>
        <w:ind w:left="2124" w:right="4268" w:firstLine="708"/>
        <w:jc w:val="center"/>
        <w:rPr>
          <w:rFonts w:asciiTheme="minorHAnsi" w:hAnsiTheme="minorHAnsi" w:cstheme="minorHAnsi"/>
          <w:sz w:val="32"/>
        </w:rPr>
      </w:pPr>
      <w:r w:rsidRPr="00356AA0">
        <w:rPr>
          <w:rFonts w:asciiTheme="minorHAnsi" w:hAnsiTheme="minorHAnsi" w:cstheme="minorHAnsi"/>
          <w:sz w:val="32"/>
        </w:rPr>
        <w:t>Planificação anual de História</w:t>
      </w:r>
      <w:r>
        <w:rPr>
          <w:rFonts w:asciiTheme="minorHAnsi" w:hAnsiTheme="minorHAnsi" w:cstheme="minorHAnsi"/>
          <w:sz w:val="32"/>
        </w:rPr>
        <w:t xml:space="preserve"> e Geografia de Portugal</w:t>
      </w:r>
    </w:p>
    <w:p w14:paraId="7A828C12" w14:textId="77777777" w:rsidR="00777DD7" w:rsidRDefault="00777DD7" w:rsidP="00777DD7">
      <w:pPr>
        <w:pStyle w:val="Corpodetexto"/>
        <w:tabs>
          <w:tab w:val="right" w:pos="13806"/>
        </w:tabs>
        <w:spacing w:line="275" w:lineRule="exact"/>
        <w:ind w:left="218"/>
        <w:rPr>
          <w:rFonts w:ascii="Garamond" w:hAnsi="Garamond"/>
          <w:sz w:val="32"/>
        </w:rPr>
      </w:pPr>
    </w:p>
    <w:p w14:paraId="7D4483B9" w14:textId="77777777" w:rsidR="00816D30" w:rsidRPr="00315761" w:rsidRDefault="00777DD7" w:rsidP="00816D30">
      <w:pPr>
        <w:pStyle w:val="Corpodetexto"/>
        <w:tabs>
          <w:tab w:val="right" w:pos="13806"/>
        </w:tabs>
        <w:spacing w:line="275" w:lineRule="exact"/>
        <w:ind w:left="218"/>
        <w:rPr>
          <w:rFonts w:asciiTheme="minorHAnsi" w:hAnsiTheme="minorHAnsi" w:cstheme="minorHAnsi"/>
          <w:sz w:val="16"/>
          <w:szCs w:val="16"/>
        </w:rPr>
      </w:pPr>
      <w:r w:rsidRPr="00315761">
        <w:rPr>
          <w:rFonts w:asciiTheme="minorHAnsi" w:hAnsiTheme="minorHAnsi" w:cstheme="minorHAnsi"/>
          <w:sz w:val="32"/>
        </w:rPr>
        <w:t xml:space="preserve">         </w:t>
      </w:r>
      <w:r w:rsidR="00622C93" w:rsidRPr="00315761">
        <w:rPr>
          <w:rFonts w:asciiTheme="minorHAnsi" w:hAnsiTheme="minorHAnsi" w:cstheme="minorHAnsi"/>
          <w:sz w:val="32"/>
        </w:rPr>
        <w:t>5</w:t>
      </w:r>
      <w:r w:rsidR="00533D62" w:rsidRPr="00315761">
        <w:rPr>
          <w:rFonts w:asciiTheme="minorHAnsi" w:hAnsiTheme="minorHAnsi" w:cstheme="minorHAnsi"/>
          <w:sz w:val="32"/>
        </w:rPr>
        <w:t>.</w:t>
      </w:r>
      <w:r w:rsidRPr="00315761">
        <w:rPr>
          <w:rFonts w:asciiTheme="minorHAnsi" w:hAnsiTheme="minorHAnsi" w:cstheme="minorHAnsi"/>
          <w:sz w:val="32"/>
        </w:rPr>
        <w:t>º</w:t>
      </w:r>
      <w:r w:rsidRPr="00315761">
        <w:rPr>
          <w:rFonts w:asciiTheme="minorHAnsi" w:hAnsiTheme="minorHAnsi" w:cstheme="minorHAnsi"/>
          <w:spacing w:val="-2"/>
          <w:sz w:val="32"/>
        </w:rPr>
        <w:t xml:space="preserve"> </w:t>
      </w:r>
      <w:r w:rsidRPr="00315761">
        <w:rPr>
          <w:rFonts w:asciiTheme="minorHAnsi" w:hAnsiTheme="minorHAnsi" w:cstheme="minorHAnsi"/>
          <w:sz w:val="32"/>
        </w:rPr>
        <w:t xml:space="preserve">ano                                                                                                                                    </w:t>
      </w:r>
      <w:r w:rsidRPr="00315761">
        <w:rPr>
          <w:rFonts w:asciiTheme="minorHAnsi" w:hAnsiTheme="minorHAnsi" w:cstheme="minorHAnsi"/>
          <w:sz w:val="36"/>
        </w:rPr>
        <w:t xml:space="preserve">      20</w:t>
      </w:r>
      <w:r w:rsidR="000D428A" w:rsidRPr="00315761">
        <w:rPr>
          <w:rFonts w:asciiTheme="minorHAnsi" w:hAnsiTheme="minorHAnsi" w:cstheme="minorHAnsi"/>
          <w:sz w:val="36"/>
        </w:rPr>
        <w:t>2</w:t>
      </w:r>
      <w:r w:rsidR="00D17723">
        <w:rPr>
          <w:rFonts w:asciiTheme="minorHAnsi" w:hAnsiTheme="minorHAnsi" w:cstheme="minorHAnsi"/>
          <w:sz w:val="36"/>
        </w:rPr>
        <w:t>4</w:t>
      </w:r>
      <w:r w:rsidRPr="00315761">
        <w:rPr>
          <w:rFonts w:asciiTheme="minorHAnsi" w:hAnsiTheme="minorHAnsi" w:cstheme="minorHAnsi"/>
          <w:sz w:val="36"/>
        </w:rPr>
        <w:t>-</w:t>
      </w:r>
      <w:r w:rsidR="00365E1A" w:rsidRPr="00315761">
        <w:rPr>
          <w:rFonts w:asciiTheme="minorHAnsi" w:hAnsiTheme="minorHAnsi" w:cstheme="minorHAnsi"/>
          <w:sz w:val="36"/>
        </w:rPr>
        <w:t>20</w:t>
      </w:r>
      <w:r w:rsidR="000D428A" w:rsidRPr="00315761">
        <w:rPr>
          <w:rFonts w:asciiTheme="minorHAnsi" w:hAnsiTheme="minorHAnsi" w:cstheme="minorHAnsi"/>
          <w:sz w:val="36"/>
        </w:rPr>
        <w:t>2</w:t>
      </w:r>
      <w:r w:rsidR="00D17723">
        <w:rPr>
          <w:rFonts w:asciiTheme="minorHAnsi" w:hAnsiTheme="minorHAnsi" w:cstheme="minorHAnsi"/>
          <w:sz w:val="36"/>
        </w:rPr>
        <w:t>5</w:t>
      </w:r>
    </w:p>
    <w:p w14:paraId="487E53B5" w14:textId="77777777" w:rsidR="00777DD7" w:rsidRDefault="00622C93" w:rsidP="00622C93">
      <w:pPr>
        <w:widowControl w:val="0"/>
        <w:tabs>
          <w:tab w:val="right" w:pos="13806"/>
        </w:tabs>
        <w:autoSpaceDE w:val="0"/>
        <w:autoSpaceDN w:val="0"/>
        <w:spacing w:after="0" w:line="275" w:lineRule="exact"/>
        <w:ind w:left="218"/>
        <w:rPr>
          <w:rFonts w:cstheme="minorHAnsi"/>
          <w:sz w:val="16"/>
          <w:szCs w:val="16"/>
        </w:rPr>
      </w:pPr>
      <w:r w:rsidRPr="002A1406">
        <w:rPr>
          <w:rFonts w:ascii="Calibri" w:eastAsia="Trebuchet MS" w:hAnsi="Calibri" w:cs="Calibri"/>
          <w:b/>
          <w:bCs/>
          <w:sz w:val="16"/>
          <w:szCs w:val="16"/>
          <w:lang w:bidi="pt-PT"/>
        </w:rPr>
        <w:t xml:space="preserve">       </w:t>
      </w:r>
      <w:r w:rsidR="00777DD7" w:rsidRPr="002A1406">
        <w:rPr>
          <w:rFonts w:cstheme="minorHAnsi"/>
          <w:sz w:val="16"/>
          <w:szCs w:val="16"/>
        </w:rPr>
        <w:t xml:space="preserve">                     </w:t>
      </w:r>
    </w:p>
    <w:tbl>
      <w:tblPr>
        <w:tblStyle w:val="TabelacomGrelha"/>
        <w:tblW w:w="0" w:type="auto"/>
        <w:tblInd w:w="218" w:type="dxa"/>
        <w:tblLook w:val="04A0" w:firstRow="1" w:lastRow="0" w:firstColumn="1" w:lastColumn="0" w:noHBand="0" w:noVBand="1"/>
      </w:tblPr>
      <w:tblGrid>
        <w:gridCol w:w="7830"/>
        <w:gridCol w:w="2799"/>
        <w:gridCol w:w="2245"/>
        <w:gridCol w:w="2212"/>
      </w:tblGrid>
      <w:tr w:rsidR="00BA3AB2" w14:paraId="05EBF079" w14:textId="77777777" w:rsidTr="002D73E8">
        <w:tc>
          <w:tcPr>
            <w:tcW w:w="7970" w:type="dxa"/>
            <w:tcBorders>
              <w:top w:val="nil"/>
              <w:left w:val="nil"/>
            </w:tcBorders>
          </w:tcPr>
          <w:p w14:paraId="315E1834" w14:textId="77777777" w:rsidR="00BA3AB2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rPr>
                <w:rFonts w:ascii="Calibri" w:eastAsia="Trebuchet MS" w:hAnsi="Calibri" w:cs="Calibri"/>
                <w:b/>
                <w:bCs/>
                <w:sz w:val="36"/>
                <w:szCs w:val="24"/>
                <w:lang w:bidi="pt-PT"/>
              </w:rPr>
            </w:pPr>
          </w:p>
        </w:tc>
        <w:tc>
          <w:tcPr>
            <w:tcW w:w="2835" w:type="dxa"/>
            <w:vAlign w:val="center"/>
          </w:tcPr>
          <w:p w14:paraId="01D34761" w14:textId="77777777" w:rsidR="00BA3AB2" w:rsidRPr="00610117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1.ºPeríodo</w:t>
            </w:r>
          </w:p>
        </w:tc>
        <w:tc>
          <w:tcPr>
            <w:tcW w:w="2268" w:type="dxa"/>
            <w:vAlign w:val="center"/>
          </w:tcPr>
          <w:p w14:paraId="21660877" w14:textId="77777777" w:rsidR="00BA3AB2" w:rsidRPr="00610117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2.ºPeríodo</w:t>
            </w:r>
          </w:p>
        </w:tc>
        <w:tc>
          <w:tcPr>
            <w:tcW w:w="2234" w:type="dxa"/>
            <w:vAlign w:val="center"/>
          </w:tcPr>
          <w:p w14:paraId="625F87DC" w14:textId="77777777" w:rsidR="00BA3AB2" w:rsidRPr="00610117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3.ºPeríodo</w:t>
            </w:r>
          </w:p>
        </w:tc>
      </w:tr>
      <w:tr w:rsidR="00BA3AB2" w14:paraId="7F7225CB" w14:textId="77777777" w:rsidTr="002D73E8">
        <w:tc>
          <w:tcPr>
            <w:tcW w:w="7970" w:type="dxa"/>
            <w:vAlign w:val="center"/>
          </w:tcPr>
          <w:p w14:paraId="4774F480" w14:textId="77777777" w:rsidR="00BA3AB2" w:rsidRPr="00610117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Apresentação</w:t>
            </w:r>
          </w:p>
        </w:tc>
        <w:tc>
          <w:tcPr>
            <w:tcW w:w="2835" w:type="dxa"/>
          </w:tcPr>
          <w:p w14:paraId="6CD4A239" w14:textId="77777777" w:rsidR="00BA3AB2" w:rsidRPr="0034515E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 w:rsidRPr="0034515E"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1</w:t>
            </w:r>
          </w:p>
        </w:tc>
        <w:tc>
          <w:tcPr>
            <w:tcW w:w="2268" w:type="dxa"/>
          </w:tcPr>
          <w:p w14:paraId="346048BD" w14:textId="77777777" w:rsidR="00BA3AB2" w:rsidRPr="0034515E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 w:rsidRPr="0034515E"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-</w:t>
            </w:r>
          </w:p>
        </w:tc>
        <w:tc>
          <w:tcPr>
            <w:tcW w:w="2234" w:type="dxa"/>
          </w:tcPr>
          <w:p w14:paraId="6CD34104" w14:textId="77777777" w:rsidR="00BA3AB2" w:rsidRPr="0034515E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 w:rsidRPr="0034515E"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-</w:t>
            </w:r>
          </w:p>
        </w:tc>
      </w:tr>
      <w:tr w:rsidR="00BA3AB2" w14:paraId="77191F99" w14:textId="77777777" w:rsidTr="002D73E8">
        <w:tc>
          <w:tcPr>
            <w:tcW w:w="7970" w:type="dxa"/>
            <w:vAlign w:val="center"/>
          </w:tcPr>
          <w:p w14:paraId="5920D9F3" w14:textId="77777777" w:rsidR="00BA3AB2" w:rsidRPr="00610117" w:rsidRDefault="002D73E8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Avaliação e corre</w:t>
            </w:r>
            <w:r w:rsidR="00BA3AB2"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ção</w:t>
            </w:r>
          </w:p>
        </w:tc>
        <w:tc>
          <w:tcPr>
            <w:tcW w:w="2835" w:type="dxa"/>
          </w:tcPr>
          <w:p w14:paraId="5C562D32" w14:textId="77777777" w:rsidR="00BA3AB2" w:rsidRPr="0034515E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 w:rsidRPr="0034515E"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3</w:t>
            </w:r>
          </w:p>
        </w:tc>
        <w:tc>
          <w:tcPr>
            <w:tcW w:w="2268" w:type="dxa"/>
          </w:tcPr>
          <w:p w14:paraId="7110C2E9" w14:textId="77777777" w:rsidR="00BA3AB2" w:rsidRPr="0034515E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 w:rsidRPr="0034515E"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3</w:t>
            </w:r>
          </w:p>
        </w:tc>
        <w:tc>
          <w:tcPr>
            <w:tcW w:w="2234" w:type="dxa"/>
          </w:tcPr>
          <w:p w14:paraId="2B124621" w14:textId="77777777" w:rsidR="00BA3AB2" w:rsidRPr="0034515E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1</w:t>
            </w:r>
          </w:p>
        </w:tc>
      </w:tr>
      <w:tr w:rsidR="00BA3AB2" w14:paraId="4C7C74D5" w14:textId="77777777" w:rsidTr="002D73E8">
        <w:tc>
          <w:tcPr>
            <w:tcW w:w="7970" w:type="dxa"/>
            <w:vAlign w:val="center"/>
          </w:tcPr>
          <w:p w14:paraId="19DE38F4" w14:textId="77777777" w:rsidR="00BA3AB2" w:rsidRPr="00610117" w:rsidRDefault="00111687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A</w:t>
            </w:r>
            <w:r w:rsidR="00BA3AB2"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tividades de recuperação / aprofundamento</w:t>
            </w:r>
          </w:p>
        </w:tc>
        <w:tc>
          <w:tcPr>
            <w:tcW w:w="2835" w:type="dxa"/>
          </w:tcPr>
          <w:p w14:paraId="7D3BB297" w14:textId="77777777" w:rsidR="00BA3AB2" w:rsidRPr="0034515E" w:rsidRDefault="002D73E8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3</w:t>
            </w:r>
          </w:p>
        </w:tc>
        <w:tc>
          <w:tcPr>
            <w:tcW w:w="2268" w:type="dxa"/>
          </w:tcPr>
          <w:p w14:paraId="763F55C5" w14:textId="77777777" w:rsidR="00BA3AB2" w:rsidRPr="0034515E" w:rsidRDefault="002D73E8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3</w:t>
            </w:r>
          </w:p>
        </w:tc>
        <w:tc>
          <w:tcPr>
            <w:tcW w:w="2234" w:type="dxa"/>
          </w:tcPr>
          <w:p w14:paraId="76CA5DC6" w14:textId="77777777" w:rsidR="00BA3AB2" w:rsidRPr="0034515E" w:rsidRDefault="002D73E8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2</w:t>
            </w:r>
          </w:p>
        </w:tc>
      </w:tr>
      <w:tr w:rsidR="00BA3AB2" w14:paraId="36BD293A" w14:textId="77777777" w:rsidTr="002D73E8">
        <w:tc>
          <w:tcPr>
            <w:tcW w:w="7970" w:type="dxa"/>
            <w:vAlign w:val="center"/>
          </w:tcPr>
          <w:p w14:paraId="5D9AEB9D" w14:textId="77777777" w:rsidR="00BA3AB2" w:rsidRPr="00610117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A</w:t>
            </w:r>
            <w:r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uto</w:t>
            </w: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avaliação</w:t>
            </w:r>
          </w:p>
        </w:tc>
        <w:tc>
          <w:tcPr>
            <w:tcW w:w="2835" w:type="dxa"/>
          </w:tcPr>
          <w:p w14:paraId="1B4DD6E1" w14:textId="77777777" w:rsidR="00BA3AB2" w:rsidRPr="0034515E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 w:rsidRPr="0034515E"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3</w:t>
            </w:r>
          </w:p>
        </w:tc>
        <w:tc>
          <w:tcPr>
            <w:tcW w:w="2268" w:type="dxa"/>
          </w:tcPr>
          <w:p w14:paraId="14393E59" w14:textId="77777777" w:rsidR="00BA3AB2" w:rsidRPr="0034515E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 w:rsidRPr="0034515E"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3</w:t>
            </w:r>
          </w:p>
        </w:tc>
        <w:tc>
          <w:tcPr>
            <w:tcW w:w="2234" w:type="dxa"/>
          </w:tcPr>
          <w:p w14:paraId="7319902E" w14:textId="77777777" w:rsidR="00BA3AB2" w:rsidRPr="0034515E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2</w:t>
            </w:r>
          </w:p>
        </w:tc>
      </w:tr>
      <w:tr w:rsidR="002D73E8" w14:paraId="46BDDB9A" w14:textId="77777777" w:rsidTr="002D73E8">
        <w:tc>
          <w:tcPr>
            <w:tcW w:w="7970" w:type="dxa"/>
            <w:vAlign w:val="center"/>
          </w:tcPr>
          <w:p w14:paraId="11E35AEF" w14:textId="77777777" w:rsidR="002D73E8" w:rsidRPr="00610117" w:rsidRDefault="002D73E8" w:rsidP="002D73E8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 xml:space="preserve">Outras atividades </w:t>
            </w:r>
            <w:r w:rsidRPr="00BA0E96">
              <w:rPr>
                <w:rFonts w:ascii="Calibri" w:hAnsi="Calibri" w:cs="Calibri"/>
                <w:sz w:val="20"/>
                <w:szCs w:val="20"/>
              </w:rPr>
              <w:t>(Visitas de estudo, desenvolvimento de projetos e atividades PAA, etc.)</w:t>
            </w:r>
          </w:p>
        </w:tc>
        <w:tc>
          <w:tcPr>
            <w:tcW w:w="2835" w:type="dxa"/>
          </w:tcPr>
          <w:p w14:paraId="5A243387" w14:textId="77777777" w:rsidR="002D73E8" w:rsidRPr="0034515E" w:rsidRDefault="002D73E8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2</w:t>
            </w:r>
          </w:p>
        </w:tc>
        <w:tc>
          <w:tcPr>
            <w:tcW w:w="2268" w:type="dxa"/>
          </w:tcPr>
          <w:p w14:paraId="39D99E6E" w14:textId="77777777" w:rsidR="002D73E8" w:rsidRPr="0034515E" w:rsidRDefault="002D73E8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2</w:t>
            </w:r>
          </w:p>
        </w:tc>
        <w:tc>
          <w:tcPr>
            <w:tcW w:w="2234" w:type="dxa"/>
          </w:tcPr>
          <w:p w14:paraId="6C9FBA60" w14:textId="77777777" w:rsidR="002D73E8" w:rsidRDefault="002D73E8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2</w:t>
            </w:r>
          </w:p>
        </w:tc>
      </w:tr>
      <w:tr w:rsidR="00BA3AB2" w14:paraId="3E27577B" w14:textId="77777777" w:rsidTr="002D73E8">
        <w:tc>
          <w:tcPr>
            <w:tcW w:w="7970" w:type="dxa"/>
            <w:vAlign w:val="center"/>
          </w:tcPr>
          <w:p w14:paraId="7C9E7DFB" w14:textId="77777777" w:rsidR="00BA3AB2" w:rsidRPr="00610117" w:rsidRDefault="00BA3AB2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</w:pPr>
            <w:r w:rsidRPr="00610117"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>Conteúdos</w:t>
            </w:r>
          </w:p>
        </w:tc>
        <w:tc>
          <w:tcPr>
            <w:tcW w:w="2835" w:type="dxa"/>
          </w:tcPr>
          <w:p w14:paraId="6753FA9F" w14:textId="77777777" w:rsidR="00BA3AB2" w:rsidRPr="0034515E" w:rsidRDefault="002D73E8" w:rsidP="002D73E8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27</w:t>
            </w:r>
          </w:p>
        </w:tc>
        <w:tc>
          <w:tcPr>
            <w:tcW w:w="2268" w:type="dxa"/>
          </w:tcPr>
          <w:p w14:paraId="1BC28A18" w14:textId="77777777" w:rsidR="00BA3AB2" w:rsidRPr="0034515E" w:rsidRDefault="002D73E8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26</w:t>
            </w:r>
          </w:p>
        </w:tc>
        <w:tc>
          <w:tcPr>
            <w:tcW w:w="2234" w:type="dxa"/>
          </w:tcPr>
          <w:p w14:paraId="11387684" w14:textId="77777777" w:rsidR="00BA3AB2" w:rsidRPr="0034515E" w:rsidRDefault="00F44F7A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1</w:t>
            </w:r>
            <w:r w:rsidR="002D73E8">
              <w:rPr>
                <w:rFonts w:ascii="Calibri" w:eastAsia="Trebuchet MS" w:hAnsi="Calibri" w:cs="Calibri"/>
                <w:bCs/>
                <w:sz w:val="24"/>
                <w:szCs w:val="24"/>
                <w:lang w:bidi="pt-PT"/>
              </w:rPr>
              <w:t>5</w:t>
            </w:r>
          </w:p>
        </w:tc>
      </w:tr>
      <w:tr w:rsidR="00F44F7A" w14:paraId="29D7BC46" w14:textId="77777777" w:rsidTr="002D73E8">
        <w:tc>
          <w:tcPr>
            <w:tcW w:w="7970" w:type="dxa"/>
            <w:vAlign w:val="center"/>
          </w:tcPr>
          <w:p w14:paraId="0653E600" w14:textId="77777777" w:rsidR="00F44F7A" w:rsidRPr="00610117" w:rsidRDefault="00F44F7A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right"/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/>
                <w:bCs/>
                <w:sz w:val="24"/>
                <w:szCs w:val="24"/>
                <w:lang w:bidi="pt-PT"/>
              </w:rPr>
              <w:t xml:space="preserve">Total de aulas previstas </w:t>
            </w:r>
          </w:p>
        </w:tc>
        <w:tc>
          <w:tcPr>
            <w:tcW w:w="2835" w:type="dxa"/>
            <w:vAlign w:val="center"/>
          </w:tcPr>
          <w:p w14:paraId="5BAB3915" w14:textId="77777777" w:rsidR="00F44F7A" w:rsidRDefault="002D73E8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/>
                <w:bCs/>
                <w:sz w:val="36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/>
                <w:bCs/>
                <w:sz w:val="36"/>
                <w:szCs w:val="24"/>
                <w:lang w:bidi="pt-PT"/>
              </w:rPr>
              <w:t>39</w:t>
            </w:r>
          </w:p>
        </w:tc>
        <w:tc>
          <w:tcPr>
            <w:tcW w:w="2268" w:type="dxa"/>
            <w:vAlign w:val="center"/>
          </w:tcPr>
          <w:p w14:paraId="52B9C57A" w14:textId="77777777" w:rsidR="00F44F7A" w:rsidRDefault="002D73E8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/>
                <w:bCs/>
                <w:sz w:val="36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/>
                <w:bCs/>
                <w:sz w:val="36"/>
                <w:szCs w:val="24"/>
                <w:lang w:bidi="pt-PT"/>
              </w:rPr>
              <w:t>37</w:t>
            </w:r>
          </w:p>
        </w:tc>
        <w:tc>
          <w:tcPr>
            <w:tcW w:w="2234" w:type="dxa"/>
            <w:vAlign w:val="center"/>
          </w:tcPr>
          <w:p w14:paraId="3BD9B3E9" w14:textId="77777777" w:rsidR="00F44F7A" w:rsidRDefault="002D73E8" w:rsidP="008A3FC5">
            <w:pPr>
              <w:widowControl w:val="0"/>
              <w:tabs>
                <w:tab w:val="right" w:pos="13806"/>
              </w:tabs>
              <w:autoSpaceDE w:val="0"/>
              <w:autoSpaceDN w:val="0"/>
              <w:spacing w:line="275" w:lineRule="exact"/>
              <w:jc w:val="center"/>
              <w:rPr>
                <w:rFonts w:ascii="Calibri" w:eastAsia="Trebuchet MS" w:hAnsi="Calibri" w:cs="Calibri"/>
                <w:b/>
                <w:bCs/>
                <w:sz w:val="36"/>
                <w:szCs w:val="24"/>
                <w:lang w:bidi="pt-PT"/>
              </w:rPr>
            </w:pPr>
            <w:r>
              <w:rPr>
                <w:rFonts w:ascii="Calibri" w:eastAsia="Trebuchet MS" w:hAnsi="Calibri" w:cs="Calibri"/>
                <w:b/>
                <w:bCs/>
                <w:sz w:val="36"/>
                <w:szCs w:val="24"/>
                <w:lang w:bidi="pt-PT"/>
              </w:rPr>
              <w:t>22</w:t>
            </w:r>
          </w:p>
        </w:tc>
      </w:tr>
    </w:tbl>
    <w:p w14:paraId="545E9FF9" w14:textId="77777777" w:rsidR="00BA3AB2" w:rsidRDefault="00BA3AB2" w:rsidP="00F44F7A">
      <w:pPr>
        <w:widowControl w:val="0"/>
        <w:tabs>
          <w:tab w:val="right" w:pos="13806"/>
        </w:tabs>
        <w:autoSpaceDE w:val="0"/>
        <w:autoSpaceDN w:val="0"/>
        <w:spacing w:after="0" w:line="275" w:lineRule="exact"/>
        <w:rPr>
          <w:rFonts w:cstheme="minorHAnsi"/>
          <w:sz w:val="16"/>
          <w:szCs w:val="16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060"/>
        <w:gridCol w:w="5280"/>
        <w:gridCol w:w="1701"/>
        <w:gridCol w:w="1100"/>
      </w:tblGrid>
      <w:tr w:rsidR="00BA3AB2" w14:paraId="21E3FFA6" w14:textId="77777777" w:rsidTr="008A3FC5">
        <w:tc>
          <w:tcPr>
            <w:tcW w:w="1384" w:type="dxa"/>
            <w:shd w:val="clear" w:color="auto" w:fill="FFCC99"/>
            <w:vAlign w:val="center"/>
          </w:tcPr>
          <w:p w14:paraId="4D2BE56E" w14:textId="77777777" w:rsidR="00BA3AB2" w:rsidRPr="00A15A28" w:rsidRDefault="00BA3AB2" w:rsidP="008A3FC5">
            <w:pPr>
              <w:pStyle w:val="TableParagraph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Domínio</w:t>
            </w:r>
          </w:p>
        </w:tc>
        <w:tc>
          <w:tcPr>
            <w:tcW w:w="6060" w:type="dxa"/>
            <w:shd w:val="clear" w:color="auto" w:fill="FFCC99"/>
            <w:vAlign w:val="center"/>
          </w:tcPr>
          <w:p w14:paraId="280D7BDD" w14:textId="77777777" w:rsidR="00BA3AB2" w:rsidRPr="00A15A28" w:rsidRDefault="00BA3AB2" w:rsidP="008A3FC5">
            <w:pPr>
              <w:pStyle w:val="TableParagraph"/>
              <w:spacing w:before="28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Aprendizagens essenciais</w:t>
            </w:r>
            <w:r>
              <w:rPr>
                <w:rFonts w:ascii="Georgia" w:hAnsi="Georgia"/>
                <w:b/>
              </w:rPr>
              <w:t>:</w:t>
            </w:r>
          </w:p>
          <w:p w14:paraId="28558B07" w14:textId="77777777" w:rsidR="00BA3AB2" w:rsidRPr="00A15A28" w:rsidRDefault="00BA3AB2" w:rsidP="008A3FC5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Conhecimentos, capacidades e atitudes</w:t>
            </w:r>
          </w:p>
          <w:p w14:paraId="74C358CB" w14:textId="77777777" w:rsidR="00BA3AB2" w:rsidRPr="00A15A28" w:rsidRDefault="00BA3AB2" w:rsidP="008A3FC5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O aluno deve ser capaz de:</w:t>
            </w:r>
          </w:p>
        </w:tc>
        <w:tc>
          <w:tcPr>
            <w:tcW w:w="5280" w:type="dxa"/>
            <w:shd w:val="clear" w:color="auto" w:fill="FFCC99"/>
            <w:vAlign w:val="center"/>
          </w:tcPr>
          <w:p w14:paraId="05324801" w14:textId="77777777" w:rsidR="00BA3AB2" w:rsidRPr="00A15A28" w:rsidRDefault="00BA3AB2" w:rsidP="008A3FC5">
            <w:pPr>
              <w:pStyle w:val="TableParagraph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Ações/estratégias</w:t>
            </w:r>
          </w:p>
        </w:tc>
        <w:tc>
          <w:tcPr>
            <w:tcW w:w="1701" w:type="dxa"/>
            <w:shd w:val="clear" w:color="auto" w:fill="FFCC99"/>
            <w:vAlign w:val="center"/>
          </w:tcPr>
          <w:p w14:paraId="75010356" w14:textId="77777777" w:rsidR="00BA3AB2" w:rsidRPr="00A15A28" w:rsidRDefault="00BA3AB2" w:rsidP="008A3FC5">
            <w:pPr>
              <w:pStyle w:val="TableParagraph"/>
              <w:spacing w:line="219" w:lineRule="exact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Descritores</w:t>
            </w:r>
            <w:r w:rsidRPr="00A15A28">
              <w:rPr>
                <w:rFonts w:ascii="Georgia" w:hAnsi="Georgia"/>
                <w:b/>
              </w:rPr>
              <w:t xml:space="preserve"> do perfil dos alunos</w:t>
            </w:r>
          </w:p>
        </w:tc>
        <w:tc>
          <w:tcPr>
            <w:tcW w:w="1100" w:type="dxa"/>
            <w:shd w:val="clear" w:color="auto" w:fill="FFCC99"/>
            <w:vAlign w:val="center"/>
          </w:tcPr>
          <w:p w14:paraId="42E9E431" w14:textId="77777777" w:rsidR="00BA3AB2" w:rsidRPr="00A15A28" w:rsidRDefault="00BA3AB2" w:rsidP="008A3FC5">
            <w:pPr>
              <w:pStyle w:val="TableParagraph"/>
              <w:tabs>
                <w:tab w:val="left" w:pos="884"/>
              </w:tabs>
              <w:spacing w:before="105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  <w:w w:val="95"/>
              </w:rPr>
              <w:t xml:space="preserve">Gestão </w:t>
            </w:r>
            <w:r w:rsidRPr="00A15A28">
              <w:rPr>
                <w:rFonts w:ascii="Georgia" w:hAnsi="Georgia"/>
                <w:b/>
              </w:rPr>
              <w:t>de tempo</w:t>
            </w:r>
          </w:p>
        </w:tc>
      </w:tr>
      <w:tr w:rsidR="00BA3AB2" w14:paraId="094D7C44" w14:textId="77777777" w:rsidTr="008A3FC5">
        <w:trPr>
          <w:trHeight w:val="4247"/>
        </w:trPr>
        <w:tc>
          <w:tcPr>
            <w:tcW w:w="1384" w:type="dxa"/>
          </w:tcPr>
          <w:p w14:paraId="42D34099" w14:textId="77777777" w:rsidR="00BA3AB2" w:rsidRDefault="00BA3AB2" w:rsidP="008A3FC5">
            <w:pPr>
              <w:rPr>
                <w:b/>
                <w:color w:val="0070C0"/>
              </w:rPr>
            </w:pPr>
          </w:p>
          <w:p w14:paraId="3D61F763" w14:textId="77777777" w:rsidR="00BA3AB2" w:rsidRDefault="00BA3AB2" w:rsidP="008A3FC5">
            <w:pPr>
              <w:rPr>
                <w:b/>
                <w:color w:val="0070C0"/>
              </w:rPr>
            </w:pPr>
            <w:r w:rsidRPr="006C5FC4">
              <w:rPr>
                <w:b/>
                <w:color w:val="0070C0"/>
              </w:rPr>
              <w:t>A1. A Península Ibérica - Localização A2. A Península Ibérica - Quadro Natural</w:t>
            </w:r>
          </w:p>
          <w:p w14:paraId="725C6794" w14:textId="77777777" w:rsidR="00BA3AB2" w:rsidRDefault="00BA3AB2" w:rsidP="008A3FC5">
            <w:pPr>
              <w:rPr>
                <w:b/>
                <w:color w:val="0070C0"/>
              </w:rPr>
            </w:pPr>
          </w:p>
          <w:p w14:paraId="5DFE9811" w14:textId="77777777" w:rsidR="00BA3AB2" w:rsidRDefault="00BA3AB2" w:rsidP="008A3FC5">
            <w:pPr>
              <w:rPr>
                <w:b/>
                <w:color w:val="0070C0"/>
              </w:rPr>
            </w:pPr>
          </w:p>
          <w:p w14:paraId="0B1CB565" w14:textId="77777777" w:rsidR="00BA3AB2" w:rsidRDefault="00BA3AB2" w:rsidP="008A3FC5">
            <w:pPr>
              <w:rPr>
                <w:b/>
                <w:color w:val="0070C0"/>
              </w:rPr>
            </w:pPr>
          </w:p>
          <w:p w14:paraId="6767A8C6" w14:textId="77777777" w:rsidR="00BA3AB2" w:rsidRDefault="00BA3AB2" w:rsidP="008A3FC5">
            <w:pPr>
              <w:rPr>
                <w:b/>
                <w:color w:val="0070C0"/>
              </w:rPr>
            </w:pPr>
          </w:p>
          <w:p w14:paraId="0EC29FE8" w14:textId="77777777" w:rsidR="00BA3AB2" w:rsidRDefault="00BA3AB2" w:rsidP="008A3FC5">
            <w:pPr>
              <w:rPr>
                <w:b/>
                <w:color w:val="0070C0"/>
              </w:rPr>
            </w:pPr>
          </w:p>
          <w:p w14:paraId="5B7D30F1" w14:textId="77777777" w:rsidR="00BA3AB2" w:rsidRDefault="00BA3AB2" w:rsidP="008A3FC5">
            <w:pPr>
              <w:rPr>
                <w:b/>
                <w:color w:val="0070C0"/>
              </w:rPr>
            </w:pPr>
          </w:p>
          <w:p w14:paraId="6CCB6716" w14:textId="77777777" w:rsidR="00BA3AB2" w:rsidRPr="009608B8" w:rsidRDefault="00BA3AB2" w:rsidP="00BA3AB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6060" w:type="dxa"/>
          </w:tcPr>
          <w:p w14:paraId="523EB984" w14:textId="77777777" w:rsidR="00BA3AB2" w:rsidRPr="00A520F9" w:rsidRDefault="00BA3AB2" w:rsidP="008A3FC5">
            <w:pPr>
              <w:ind w:right="-40"/>
              <w:jc w:val="both"/>
              <w:rPr>
                <w:sz w:val="12"/>
                <w:szCs w:val="12"/>
              </w:rPr>
            </w:pPr>
          </w:p>
          <w:p w14:paraId="4B5FE6FA" w14:textId="77777777" w:rsidR="00BA3AB2" w:rsidRPr="002A1406" w:rsidRDefault="00BA3AB2" w:rsidP="00BA3AB2">
            <w:pPr>
              <w:ind w:right="-40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2A1406">
              <w:rPr>
                <w:rFonts w:cstheme="minorHAnsi"/>
                <w:b/>
                <w:color w:val="0070C0"/>
                <w:sz w:val="24"/>
                <w:szCs w:val="24"/>
              </w:rPr>
              <w:t>Localização e quadro natural</w:t>
            </w:r>
          </w:p>
          <w:p w14:paraId="392CDF7C" w14:textId="77777777" w:rsidR="00BA3AB2" w:rsidRDefault="00BA3AB2" w:rsidP="00BA3AB2">
            <w:pPr>
              <w:ind w:right="-40"/>
            </w:pPr>
            <w:r>
              <w:t>Identificar e localizar os elementos geométricos da esfera terrestre numa rede cartográfica;</w:t>
            </w:r>
          </w:p>
          <w:p w14:paraId="098669A6" w14:textId="77777777" w:rsidR="00BA3AB2" w:rsidRPr="006C5FC4" w:rsidRDefault="00BA3AB2" w:rsidP="00BA3AB2">
            <w:pPr>
              <w:ind w:right="-40"/>
              <w:rPr>
                <w:sz w:val="16"/>
                <w:szCs w:val="16"/>
              </w:rPr>
            </w:pPr>
          </w:p>
          <w:p w14:paraId="048FB15E" w14:textId="77777777" w:rsidR="00BA3AB2" w:rsidRDefault="00BA3AB2" w:rsidP="00BA3AB2">
            <w:pPr>
              <w:ind w:right="-40"/>
            </w:pPr>
            <w:r>
              <w:t xml:space="preserve"> Interpretar diferentes tipos de mapas utilizando os elementos de um mapa: rosa-dos-ventos, título, legenda e escala; Localizar Portugal continental e insular, em relação a diferentes espaços geográficos (Península Ibérica, Europa, Mundo), com recurso aos pontos cardeais e colaterais e a outros elementos geográficos de referência; </w:t>
            </w:r>
          </w:p>
          <w:p w14:paraId="17940F22" w14:textId="77777777" w:rsidR="00BA3AB2" w:rsidRPr="00A520F9" w:rsidRDefault="00BA3AB2" w:rsidP="00BA3AB2">
            <w:pPr>
              <w:ind w:right="-40"/>
              <w:rPr>
                <w:sz w:val="16"/>
                <w:szCs w:val="16"/>
              </w:rPr>
            </w:pPr>
          </w:p>
          <w:p w14:paraId="261556BB" w14:textId="77777777" w:rsidR="00BA3AB2" w:rsidRDefault="00BA3AB2" w:rsidP="00BA3AB2">
            <w:pPr>
              <w:ind w:right="-40"/>
            </w:pPr>
            <w:r>
              <w:t xml:space="preserve">Descrever e representar em mapas as principais características da geografia física (relevo, clima, hidrografia e vegetação) em Portugal e na Península Ibérica, utilizando diferentes variáveis visuais (cores e símbolos); </w:t>
            </w:r>
          </w:p>
          <w:p w14:paraId="1BAD136F" w14:textId="77777777" w:rsidR="00A520F9" w:rsidRPr="00A520F9" w:rsidRDefault="00A520F9" w:rsidP="00BA3AB2">
            <w:pPr>
              <w:ind w:right="-40"/>
              <w:rPr>
                <w:sz w:val="16"/>
                <w:szCs w:val="16"/>
              </w:rPr>
            </w:pPr>
          </w:p>
          <w:p w14:paraId="59CF5872" w14:textId="77777777" w:rsidR="00BA3AB2" w:rsidRPr="00A520F9" w:rsidRDefault="00A520F9" w:rsidP="00A520F9">
            <w:pPr>
              <w:ind w:right="-40"/>
              <w:rPr>
                <w:b/>
              </w:rPr>
            </w:pPr>
            <w:r w:rsidRPr="006C5FC4">
              <w:rPr>
                <w:b/>
              </w:rPr>
              <w:t>A.D.: Construção e concurso de rosa-dos-ventos (Mat.,EV, ET, Enc. Educação).</w:t>
            </w:r>
          </w:p>
        </w:tc>
        <w:tc>
          <w:tcPr>
            <w:tcW w:w="5280" w:type="dxa"/>
          </w:tcPr>
          <w:p w14:paraId="0281066D" w14:textId="77777777" w:rsidR="00BA3AB2" w:rsidRPr="00A520F9" w:rsidRDefault="00BA3AB2" w:rsidP="008A3FC5">
            <w:pPr>
              <w:jc w:val="both"/>
              <w:rPr>
                <w:sz w:val="12"/>
                <w:szCs w:val="12"/>
              </w:rPr>
            </w:pPr>
          </w:p>
          <w:p w14:paraId="2AE0447D" w14:textId="77777777" w:rsidR="00A520F9" w:rsidRDefault="00A520F9" w:rsidP="00A520F9">
            <w:pPr>
              <w:jc w:val="both"/>
              <w:rPr>
                <w:b/>
                <w:color w:val="0070C0"/>
              </w:rPr>
            </w:pPr>
            <w:r w:rsidRPr="006C5FC4">
              <w:rPr>
                <w:b/>
                <w:color w:val="0070C0"/>
              </w:rPr>
              <w:t>Promover estratégias que envolvam aquisição de conhecimento, informação e outros saberes, relativos aos conteúdos das AE, que impliquem:</w:t>
            </w:r>
          </w:p>
          <w:p w14:paraId="78B02E6D" w14:textId="77777777" w:rsidR="00A520F9" w:rsidRPr="00A520F9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19F1F33A" w14:textId="77777777" w:rsidR="00A520F9" w:rsidRDefault="00A520F9" w:rsidP="00A520F9">
            <w:pPr>
              <w:jc w:val="both"/>
            </w:pPr>
            <w:r>
              <w:t xml:space="preserve">-organizar de forma sistematizada a leitura e o estudo autónomo; </w:t>
            </w:r>
          </w:p>
          <w:p w14:paraId="720CB3A3" w14:textId="77777777" w:rsidR="00A520F9" w:rsidRPr="00A520F9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6C545D90" w14:textId="77777777" w:rsidR="00A520F9" w:rsidRDefault="00A520F9" w:rsidP="00A520F9">
            <w:pPr>
              <w:jc w:val="both"/>
            </w:pPr>
            <w:r>
              <w:t xml:space="preserve">-analisar factos e situações, selecionando alguns elementos ou dados, nomeadamente a localização e as características históricas e geográficas; </w:t>
            </w:r>
          </w:p>
          <w:p w14:paraId="7B964622" w14:textId="77777777" w:rsidR="00A520F9" w:rsidRPr="00A520F9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4F0D8B0D" w14:textId="77777777" w:rsidR="00A520F9" w:rsidRDefault="00A520F9" w:rsidP="00A520F9">
            <w:pPr>
              <w:jc w:val="both"/>
            </w:pPr>
            <w:r>
              <w:t xml:space="preserve">-recolher e selecionar dados de fontes históricas fidedignas para análise de temáticas em estudo; </w:t>
            </w:r>
          </w:p>
          <w:p w14:paraId="559C3F92" w14:textId="77777777" w:rsidR="00A520F9" w:rsidRPr="00A520F9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663FB9AD" w14:textId="77777777" w:rsidR="00A520F9" w:rsidRDefault="00A520F9" w:rsidP="008A3FC5">
            <w:pPr>
              <w:jc w:val="both"/>
            </w:pPr>
            <w:r>
              <w:t xml:space="preserve">-desenvolver a memorização, associando-a à compreensão, de forma a conseguir mobilizar o memorizado, privilegiando a informação estatística e cartográfica; </w:t>
            </w:r>
          </w:p>
        </w:tc>
        <w:tc>
          <w:tcPr>
            <w:tcW w:w="1701" w:type="dxa"/>
          </w:tcPr>
          <w:p w14:paraId="35C3026E" w14:textId="77777777" w:rsidR="00BA3AB2" w:rsidRDefault="00BA3AB2" w:rsidP="008A3FC5">
            <w:pPr>
              <w:jc w:val="center"/>
              <w:rPr>
                <w:b/>
              </w:rPr>
            </w:pPr>
          </w:p>
          <w:p w14:paraId="154114F9" w14:textId="77777777" w:rsidR="00A520F9" w:rsidRPr="00052642" w:rsidRDefault="00A520F9" w:rsidP="008A3FC5">
            <w:pPr>
              <w:jc w:val="center"/>
              <w:rPr>
                <w:b/>
              </w:rPr>
            </w:pPr>
            <w:r w:rsidRPr="00052642">
              <w:rPr>
                <w:b/>
              </w:rPr>
              <w:t>Conhecedor/ sabedor/ culto/ informado (A, B, G, I, J)</w:t>
            </w:r>
          </w:p>
        </w:tc>
        <w:tc>
          <w:tcPr>
            <w:tcW w:w="1100" w:type="dxa"/>
          </w:tcPr>
          <w:p w14:paraId="7CCE5438" w14:textId="77777777" w:rsidR="00BA3AB2" w:rsidRDefault="00BA3AB2" w:rsidP="008A3FC5">
            <w:pPr>
              <w:rPr>
                <w:rFonts w:cstheme="minorHAnsi"/>
                <w:sz w:val="24"/>
                <w:szCs w:val="24"/>
              </w:rPr>
            </w:pPr>
          </w:p>
          <w:p w14:paraId="1281D84A" w14:textId="77777777" w:rsidR="00A520F9" w:rsidRDefault="00A520F9" w:rsidP="00DE2622">
            <w:pPr>
              <w:jc w:val="center"/>
              <w:rPr>
                <w:b/>
              </w:rPr>
            </w:pPr>
            <w:r w:rsidRPr="00052642">
              <w:rPr>
                <w:b/>
              </w:rPr>
              <w:t>1</w:t>
            </w:r>
            <w:r w:rsidR="00111687">
              <w:rPr>
                <w:b/>
              </w:rPr>
              <w:t>.</w:t>
            </w:r>
            <w:r w:rsidRPr="00052642">
              <w:rPr>
                <w:b/>
              </w:rPr>
              <w:t xml:space="preserve">ºP </w:t>
            </w:r>
            <w:r w:rsidR="00DE2622">
              <w:rPr>
                <w:b/>
              </w:rPr>
              <w:t>39</w:t>
            </w:r>
            <w:r w:rsidRPr="00052642">
              <w:rPr>
                <w:b/>
              </w:rPr>
              <w:t>Aulas</w:t>
            </w:r>
          </w:p>
          <w:p w14:paraId="1A5350BF" w14:textId="77777777" w:rsidR="00DE2622" w:rsidRPr="00DE2622" w:rsidRDefault="00DE2622" w:rsidP="00DE26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2622">
              <w:t>(3X50m)</w:t>
            </w:r>
          </w:p>
        </w:tc>
      </w:tr>
    </w:tbl>
    <w:p w14:paraId="7CA4FE1D" w14:textId="77777777" w:rsidR="00BA3AB2" w:rsidRPr="002A1406" w:rsidRDefault="00BA3AB2" w:rsidP="00A520F9">
      <w:pPr>
        <w:widowControl w:val="0"/>
        <w:tabs>
          <w:tab w:val="right" w:pos="13806"/>
        </w:tabs>
        <w:autoSpaceDE w:val="0"/>
        <w:autoSpaceDN w:val="0"/>
        <w:spacing w:after="0" w:line="275" w:lineRule="exact"/>
        <w:rPr>
          <w:rFonts w:ascii="Calibri" w:eastAsia="Trebuchet MS" w:hAnsi="Calibri" w:cs="Calibri"/>
          <w:b/>
          <w:bCs/>
          <w:sz w:val="16"/>
          <w:szCs w:val="16"/>
          <w:lang w:bidi="pt-PT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060"/>
        <w:gridCol w:w="5280"/>
        <w:gridCol w:w="1701"/>
        <w:gridCol w:w="1100"/>
      </w:tblGrid>
      <w:tr w:rsidR="00777DD7" w14:paraId="41E997C0" w14:textId="77777777" w:rsidTr="006C5FC4">
        <w:tc>
          <w:tcPr>
            <w:tcW w:w="1384" w:type="dxa"/>
            <w:shd w:val="clear" w:color="auto" w:fill="FFCC99"/>
            <w:vAlign w:val="center"/>
          </w:tcPr>
          <w:p w14:paraId="60B58E54" w14:textId="77777777" w:rsidR="00777DD7" w:rsidRPr="00A15A28" w:rsidRDefault="00777DD7" w:rsidP="006C5FC4">
            <w:pPr>
              <w:pStyle w:val="TableParagraph"/>
              <w:ind w:right="3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lastRenderedPageBreak/>
              <w:t>Domínio</w:t>
            </w:r>
          </w:p>
        </w:tc>
        <w:tc>
          <w:tcPr>
            <w:tcW w:w="6060" w:type="dxa"/>
            <w:shd w:val="clear" w:color="auto" w:fill="FFCC99"/>
            <w:vAlign w:val="center"/>
          </w:tcPr>
          <w:p w14:paraId="302206A8" w14:textId="77777777" w:rsidR="00777DD7" w:rsidRPr="00A15A28" w:rsidRDefault="00777DD7" w:rsidP="00572CB3">
            <w:pPr>
              <w:pStyle w:val="TableParagraph"/>
              <w:spacing w:before="28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Aprendizagens essenciais</w:t>
            </w:r>
            <w:r>
              <w:rPr>
                <w:rFonts w:ascii="Georgia" w:hAnsi="Georgia"/>
                <w:b/>
              </w:rPr>
              <w:t>:</w:t>
            </w:r>
          </w:p>
          <w:p w14:paraId="24662237" w14:textId="77777777" w:rsidR="00777DD7" w:rsidRPr="00A15A28" w:rsidRDefault="00777DD7" w:rsidP="00572CB3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Conhecimentos, capacidades e atitudes</w:t>
            </w:r>
          </w:p>
          <w:p w14:paraId="7D3B60E2" w14:textId="77777777" w:rsidR="00777DD7" w:rsidRPr="00A15A28" w:rsidRDefault="00777DD7" w:rsidP="00572CB3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O aluno deve ser capaz de:</w:t>
            </w:r>
          </w:p>
        </w:tc>
        <w:tc>
          <w:tcPr>
            <w:tcW w:w="5280" w:type="dxa"/>
            <w:shd w:val="clear" w:color="auto" w:fill="FFCC99"/>
            <w:vAlign w:val="center"/>
          </w:tcPr>
          <w:p w14:paraId="6A00B430" w14:textId="77777777" w:rsidR="00777DD7" w:rsidRPr="00A15A28" w:rsidRDefault="00777DD7" w:rsidP="00572CB3">
            <w:pPr>
              <w:pStyle w:val="TableParagraph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Ações/estratégias</w:t>
            </w:r>
          </w:p>
        </w:tc>
        <w:tc>
          <w:tcPr>
            <w:tcW w:w="1701" w:type="dxa"/>
            <w:shd w:val="clear" w:color="auto" w:fill="FFCC99"/>
            <w:vAlign w:val="center"/>
          </w:tcPr>
          <w:p w14:paraId="380D7978" w14:textId="77777777" w:rsidR="00777DD7" w:rsidRPr="00A15A28" w:rsidRDefault="00777DD7" w:rsidP="00572CB3">
            <w:pPr>
              <w:pStyle w:val="TableParagraph"/>
              <w:spacing w:line="219" w:lineRule="exact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Descritores</w:t>
            </w:r>
            <w:r w:rsidRPr="00A15A28">
              <w:rPr>
                <w:rFonts w:ascii="Georgia" w:hAnsi="Georgia"/>
                <w:b/>
              </w:rPr>
              <w:t xml:space="preserve"> do perfil dos alunos</w:t>
            </w:r>
          </w:p>
        </w:tc>
        <w:tc>
          <w:tcPr>
            <w:tcW w:w="1100" w:type="dxa"/>
            <w:shd w:val="clear" w:color="auto" w:fill="FFCC99"/>
            <w:vAlign w:val="center"/>
          </w:tcPr>
          <w:p w14:paraId="77F9B6E0" w14:textId="77777777" w:rsidR="00777DD7" w:rsidRPr="00A15A28" w:rsidRDefault="00777DD7" w:rsidP="006C5FC4">
            <w:pPr>
              <w:pStyle w:val="TableParagraph"/>
              <w:tabs>
                <w:tab w:val="left" w:pos="884"/>
              </w:tabs>
              <w:spacing w:before="105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  <w:w w:val="95"/>
              </w:rPr>
              <w:t xml:space="preserve">Gestão </w:t>
            </w:r>
            <w:r w:rsidRPr="00A15A28">
              <w:rPr>
                <w:rFonts w:ascii="Georgia" w:hAnsi="Georgia"/>
                <w:b/>
              </w:rPr>
              <w:t>de tempo</w:t>
            </w:r>
          </w:p>
        </w:tc>
      </w:tr>
      <w:tr w:rsidR="00052642" w14:paraId="4FC94731" w14:textId="77777777" w:rsidTr="006C5FC4">
        <w:trPr>
          <w:trHeight w:val="4247"/>
        </w:trPr>
        <w:tc>
          <w:tcPr>
            <w:tcW w:w="1384" w:type="dxa"/>
          </w:tcPr>
          <w:p w14:paraId="396F7BA4" w14:textId="77777777" w:rsidR="00052642" w:rsidRDefault="00052642">
            <w:pPr>
              <w:rPr>
                <w:b/>
                <w:color w:val="0070C0"/>
              </w:rPr>
            </w:pPr>
          </w:p>
          <w:p w14:paraId="04E702B8" w14:textId="77777777" w:rsidR="00A520F9" w:rsidRDefault="00A520F9">
            <w:pPr>
              <w:rPr>
                <w:b/>
                <w:color w:val="0070C0"/>
              </w:rPr>
            </w:pPr>
          </w:p>
          <w:p w14:paraId="2D6012E7" w14:textId="77777777" w:rsidR="00A520F9" w:rsidRDefault="00A520F9">
            <w:pPr>
              <w:rPr>
                <w:b/>
                <w:color w:val="0070C0"/>
              </w:rPr>
            </w:pPr>
          </w:p>
          <w:p w14:paraId="59C1FB63" w14:textId="77777777" w:rsidR="00A520F9" w:rsidRDefault="00A520F9">
            <w:pPr>
              <w:rPr>
                <w:b/>
                <w:color w:val="0070C0"/>
              </w:rPr>
            </w:pPr>
          </w:p>
          <w:p w14:paraId="01D5EC25" w14:textId="77777777" w:rsidR="00A520F9" w:rsidRDefault="00A520F9">
            <w:pPr>
              <w:rPr>
                <w:b/>
                <w:color w:val="0070C0"/>
              </w:rPr>
            </w:pPr>
          </w:p>
          <w:p w14:paraId="06D0FF7E" w14:textId="77777777" w:rsidR="00A520F9" w:rsidRDefault="00A520F9">
            <w:pPr>
              <w:rPr>
                <w:b/>
                <w:color w:val="0070C0"/>
              </w:rPr>
            </w:pPr>
          </w:p>
          <w:p w14:paraId="1AE63329" w14:textId="77777777" w:rsidR="00A520F9" w:rsidRDefault="00A520F9">
            <w:pPr>
              <w:rPr>
                <w:b/>
                <w:color w:val="0070C0"/>
              </w:rPr>
            </w:pPr>
          </w:p>
          <w:p w14:paraId="0C4560B7" w14:textId="77777777" w:rsidR="00A520F9" w:rsidRDefault="00A520F9">
            <w:pPr>
              <w:rPr>
                <w:b/>
                <w:color w:val="0070C0"/>
              </w:rPr>
            </w:pPr>
          </w:p>
          <w:p w14:paraId="5C9BF2E1" w14:textId="77777777" w:rsidR="00A520F9" w:rsidRDefault="00A520F9">
            <w:pPr>
              <w:rPr>
                <w:b/>
                <w:color w:val="0070C0"/>
              </w:rPr>
            </w:pPr>
          </w:p>
          <w:p w14:paraId="65C1923E" w14:textId="77777777" w:rsidR="00A520F9" w:rsidRDefault="00A520F9">
            <w:pPr>
              <w:rPr>
                <w:b/>
                <w:color w:val="0070C0"/>
              </w:rPr>
            </w:pPr>
          </w:p>
          <w:p w14:paraId="4E143747" w14:textId="77777777" w:rsidR="00A520F9" w:rsidRDefault="00A520F9">
            <w:pPr>
              <w:rPr>
                <w:b/>
                <w:color w:val="0070C0"/>
              </w:rPr>
            </w:pPr>
          </w:p>
          <w:p w14:paraId="78998810" w14:textId="77777777" w:rsidR="00A520F9" w:rsidRDefault="00A520F9">
            <w:pPr>
              <w:rPr>
                <w:b/>
                <w:color w:val="0070C0"/>
              </w:rPr>
            </w:pPr>
          </w:p>
          <w:p w14:paraId="3505D5E2" w14:textId="77777777" w:rsidR="00A520F9" w:rsidRDefault="00A520F9">
            <w:pPr>
              <w:rPr>
                <w:b/>
                <w:color w:val="0070C0"/>
              </w:rPr>
            </w:pPr>
          </w:p>
          <w:p w14:paraId="3BEB138C" w14:textId="77777777" w:rsidR="00A520F9" w:rsidRDefault="00A520F9">
            <w:pPr>
              <w:rPr>
                <w:b/>
                <w:color w:val="0070C0"/>
              </w:rPr>
            </w:pPr>
          </w:p>
          <w:p w14:paraId="4459B089" w14:textId="77777777" w:rsidR="00A520F9" w:rsidRDefault="00A520F9">
            <w:pPr>
              <w:rPr>
                <w:b/>
                <w:color w:val="0070C0"/>
              </w:rPr>
            </w:pPr>
          </w:p>
          <w:p w14:paraId="3FD646F8" w14:textId="77777777" w:rsidR="00A520F9" w:rsidRDefault="00A520F9">
            <w:pPr>
              <w:rPr>
                <w:b/>
                <w:color w:val="0070C0"/>
              </w:rPr>
            </w:pPr>
          </w:p>
          <w:p w14:paraId="1A6D71B6" w14:textId="77777777" w:rsidR="00A520F9" w:rsidRDefault="00A520F9" w:rsidP="00A520F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________</w:t>
            </w:r>
          </w:p>
          <w:p w14:paraId="73B00FE2" w14:textId="77777777" w:rsidR="00052642" w:rsidRPr="006C5FC4" w:rsidRDefault="00A520F9" w:rsidP="00A520F9">
            <w:pPr>
              <w:rPr>
                <w:b/>
                <w:color w:val="0070C0"/>
                <w:sz w:val="24"/>
                <w:szCs w:val="24"/>
              </w:rPr>
            </w:pPr>
            <w:r w:rsidRPr="002A1406">
              <w:rPr>
                <w:b/>
                <w:color w:val="0070C0"/>
              </w:rPr>
              <w:t>B1. As Primeiras Comunidades Humanas da Península Ibérica</w:t>
            </w:r>
          </w:p>
        </w:tc>
        <w:tc>
          <w:tcPr>
            <w:tcW w:w="6060" w:type="dxa"/>
          </w:tcPr>
          <w:p w14:paraId="445E36DB" w14:textId="77777777" w:rsidR="00052642" w:rsidRPr="00A520F9" w:rsidRDefault="00052642" w:rsidP="006C5FC4">
            <w:pPr>
              <w:ind w:right="-40"/>
              <w:rPr>
                <w:b/>
                <w:sz w:val="12"/>
                <w:szCs w:val="12"/>
              </w:rPr>
            </w:pPr>
          </w:p>
          <w:p w14:paraId="6D6B3CCF" w14:textId="77777777" w:rsidR="00052642" w:rsidRDefault="00052642" w:rsidP="006C5FC4">
            <w:pPr>
              <w:ind w:right="-40"/>
            </w:pPr>
            <w:r>
              <w:t xml:space="preserve">Utilizar representações cartográficas (em suporte físico ou digital) na localização dos elementos físicos do território e na definição de itinerários; Descrever situações concretas referentes a alterações na paisagem, decorrentes da ação humana; </w:t>
            </w:r>
          </w:p>
          <w:p w14:paraId="4608B574" w14:textId="77777777" w:rsidR="00052642" w:rsidRPr="00A520F9" w:rsidRDefault="00052642" w:rsidP="006C5FC4">
            <w:pPr>
              <w:ind w:right="-40"/>
              <w:rPr>
                <w:rFonts w:eastAsia="Trebuchet MS" w:cstheme="minorHAnsi"/>
                <w:b/>
                <w:sz w:val="16"/>
                <w:szCs w:val="16"/>
              </w:rPr>
            </w:pPr>
          </w:p>
          <w:p w14:paraId="5725FE7A" w14:textId="77777777" w:rsidR="00A520F9" w:rsidRDefault="00A520F9" w:rsidP="00A520F9">
            <w:pPr>
              <w:ind w:right="-40"/>
            </w:pPr>
            <w:r>
              <w:t xml:space="preserve">Aplicar as TIC e as TIG para localizar e conhecer características físicas do território português e da Península Ibérica; </w:t>
            </w:r>
          </w:p>
          <w:p w14:paraId="67A07844" w14:textId="77777777" w:rsidR="00A520F9" w:rsidRPr="006C5FC4" w:rsidRDefault="00A520F9" w:rsidP="00A520F9">
            <w:pPr>
              <w:ind w:right="-40"/>
              <w:rPr>
                <w:sz w:val="16"/>
                <w:szCs w:val="16"/>
              </w:rPr>
            </w:pPr>
          </w:p>
          <w:p w14:paraId="1232C2C4" w14:textId="77777777" w:rsidR="00A520F9" w:rsidRPr="002A1406" w:rsidRDefault="00A520F9" w:rsidP="00A520F9">
            <w:pPr>
              <w:ind w:right="-40"/>
              <w:rPr>
                <w:b/>
              </w:rPr>
            </w:pPr>
            <w:r w:rsidRPr="002A1406">
              <w:rPr>
                <w:b/>
              </w:rPr>
              <w:t xml:space="preserve">A.D.: Organização de uma campanha sobre a preservação do meio ambiente.(HGP, EV, ET, Port., Ing., CN, EF, Cidadania) </w:t>
            </w:r>
          </w:p>
          <w:p w14:paraId="4066888F" w14:textId="77777777" w:rsidR="00A520F9" w:rsidRPr="006C5FC4" w:rsidRDefault="00A520F9" w:rsidP="00A520F9">
            <w:pPr>
              <w:ind w:right="-40"/>
              <w:rPr>
                <w:sz w:val="16"/>
                <w:szCs w:val="16"/>
              </w:rPr>
            </w:pPr>
          </w:p>
          <w:p w14:paraId="3891A7FF" w14:textId="77777777" w:rsidR="00A520F9" w:rsidRDefault="00A520F9" w:rsidP="00A520F9">
            <w:pPr>
              <w:ind w:right="-40"/>
            </w:pPr>
            <w:r>
              <w:t>Identificar/aplicar os conceitos: localização, pontos cardeais e colaterais, bússola, itinerário, planta, globo terrestre, mapa, planisfério, continente, oceano, equador, trópicos, hemisfério, formas de relevo do litoral, erosão marinha, cursos de água, vegetação natural, zona temperada.</w:t>
            </w:r>
          </w:p>
          <w:p w14:paraId="46E6B781" w14:textId="77777777" w:rsidR="00A520F9" w:rsidRPr="002A1406" w:rsidRDefault="00A520F9" w:rsidP="00A520F9">
            <w:pPr>
              <w:ind w:right="-40"/>
              <w:jc w:val="center"/>
              <w:rPr>
                <w:b/>
                <w:color w:val="0070C0"/>
              </w:rPr>
            </w:pPr>
            <w:r w:rsidRPr="002A1406">
              <w:rPr>
                <w:b/>
                <w:color w:val="0070C0"/>
              </w:rPr>
              <w:t>________________________________________________</w:t>
            </w:r>
          </w:p>
          <w:p w14:paraId="1C1AAFD9" w14:textId="77777777" w:rsidR="00A520F9" w:rsidRPr="00A520F9" w:rsidRDefault="00A520F9" w:rsidP="00A520F9">
            <w:pPr>
              <w:ind w:right="-40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46D8E575" w14:textId="77777777" w:rsidR="00A520F9" w:rsidRDefault="00A520F9" w:rsidP="00A520F9">
            <w:pPr>
              <w:ind w:right="-40"/>
              <w:jc w:val="center"/>
              <w:rPr>
                <w:b/>
                <w:color w:val="0070C0"/>
                <w:sz w:val="24"/>
                <w:szCs w:val="24"/>
              </w:rPr>
            </w:pPr>
            <w:r w:rsidRPr="002A1406">
              <w:rPr>
                <w:b/>
                <w:color w:val="0070C0"/>
                <w:sz w:val="24"/>
                <w:szCs w:val="24"/>
              </w:rPr>
              <w:t>Primeiros povos na Península Ibérica</w:t>
            </w:r>
          </w:p>
          <w:p w14:paraId="09E79A3D" w14:textId="77777777" w:rsidR="00A520F9" w:rsidRPr="00A520F9" w:rsidRDefault="00A520F9" w:rsidP="00A520F9">
            <w:pPr>
              <w:ind w:right="-40"/>
              <w:jc w:val="both"/>
              <w:rPr>
                <w:sz w:val="12"/>
                <w:szCs w:val="12"/>
              </w:rPr>
            </w:pPr>
          </w:p>
          <w:p w14:paraId="1514DCBF" w14:textId="77777777" w:rsidR="00A520F9" w:rsidRDefault="00A520F9" w:rsidP="00A520F9">
            <w:pPr>
              <w:ind w:right="-40"/>
              <w:jc w:val="both"/>
            </w:pPr>
            <w:r>
              <w:t xml:space="preserve">Distinguir o modo de vida das comunidades recoletoras </w:t>
            </w:r>
            <w:r w:rsidR="00E55C9A">
              <w:t>do</w:t>
            </w:r>
            <w:r>
              <w:t xml:space="preserve"> das comunidades agropastoris, nomeadamente das castrejas; </w:t>
            </w:r>
          </w:p>
          <w:p w14:paraId="5C6542E8" w14:textId="77777777" w:rsidR="00A520F9" w:rsidRPr="002A1406" w:rsidRDefault="00A520F9" w:rsidP="00A520F9">
            <w:pPr>
              <w:ind w:right="-40"/>
              <w:jc w:val="both"/>
              <w:rPr>
                <w:sz w:val="16"/>
                <w:szCs w:val="16"/>
              </w:rPr>
            </w:pPr>
          </w:p>
          <w:p w14:paraId="33C4AEF9" w14:textId="77777777" w:rsidR="00A520F9" w:rsidRDefault="00A520F9" w:rsidP="00A520F9">
            <w:pPr>
              <w:ind w:right="-40"/>
              <w:jc w:val="both"/>
            </w:pPr>
            <w:r>
              <w:t>Compreender que o processo de sedentarização implicou uma maior cooperação interpessoal, criando as bases da vida em sociedade;</w:t>
            </w:r>
          </w:p>
          <w:p w14:paraId="1B79677E" w14:textId="77777777" w:rsidR="00A520F9" w:rsidRPr="002A1406" w:rsidRDefault="00A520F9" w:rsidP="00A520F9">
            <w:pPr>
              <w:ind w:right="-40"/>
              <w:jc w:val="both"/>
              <w:rPr>
                <w:sz w:val="16"/>
                <w:szCs w:val="16"/>
              </w:rPr>
            </w:pPr>
          </w:p>
          <w:p w14:paraId="1B8408DE" w14:textId="77777777" w:rsidR="00A520F9" w:rsidRDefault="00A520F9" w:rsidP="00A520F9">
            <w:pPr>
              <w:ind w:right="-40"/>
              <w:jc w:val="both"/>
            </w:pPr>
            <w:r>
              <w:t xml:space="preserve"> Identificar os povos que se instalaram na Península Ibérica, relacionando esse fenómeno com a atração</w:t>
            </w:r>
            <w:r w:rsidR="00E55C9A">
              <w:t xml:space="preserve"> </w:t>
            </w:r>
            <w:r>
              <w:t xml:space="preserve">exercida pelos recursos naturais; </w:t>
            </w:r>
          </w:p>
          <w:p w14:paraId="3354FA0D" w14:textId="77777777" w:rsidR="00A520F9" w:rsidRPr="00A520F9" w:rsidRDefault="00A520F9" w:rsidP="00A520F9">
            <w:pPr>
              <w:ind w:right="-40"/>
              <w:jc w:val="both"/>
              <w:rPr>
                <w:sz w:val="16"/>
                <w:szCs w:val="16"/>
              </w:rPr>
            </w:pPr>
          </w:p>
          <w:p w14:paraId="5E09908C" w14:textId="77777777" w:rsidR="00A520F9" w:rsidRDefault="00A520F9" w:rsidP="00A520F9">
            <w:pPr>
              <w:ind w:right="-40"/>
              <w:jc w:val="both"/>
            </w:pPr>
            <w:r>
              <w:t xml:space="preserve">Aplicar o conceito de fonte histórica, partindo da identificação de vestígios materiais; </w:t>
            </w:r>
          </w:p>
          <w:p w14:paraId="2FFB442B" w14:textId="77777777" w:rsidR="00A520F9" w:rsidRPr="002A1406" w:rsidRDefault="00A520F9" w:rsidP="00A520F9">
            <w:pPr>
              <w:ind w:right="-40"/>
              <w:jc w:val="both"/>
              <w:rPr>
                <w:sz w:val="16"/>
                <w:szCs w:val="16"/>
              </w:rPr>
            </w:pPr>
          </w:p>
          <w:p w14:paraId="55730262" w14:textId="77777777" w:rsidR="00A520F9" w:rsidRPr="006C5FC4" w:rsidRDefault="00A520F9" w:rsidP="00A520F9">
            <w:pPr>
              <w:ind w:right="-40"/>
              <w:rPr>
                <w:rFonts w:eastAsia="Trebuchet MS" w:cstheme="minorHAnsi"/>
                <w:b/>
              </w:rPr>
            </w:pPr>
          </w:p>
        </w:tc>
        <w:tc>
          <w:tcPr>
            <w:tcW w:w="5280" w:type="dxa"/>
          </w:tcPr>
          <w:p w14:paraId="382F3E7F" w14:textId="77777777" w:rsidR="00052642" w:rsidRPr="00A520F9" w:rsidRDefault="00052642" w:rsidP="002A1406">
            <w:pPr>
              <w:jc w:val="both"/>
              <w:rPr>
                <w:sz w:val="12"/>
                <w:szCs w:val="12"/>
              </w:rPr>
            </w:pPr>
          </w:p>
          <w:p w14:paraId="077D6043" w14:textId="77777777" w:rsidR="00052642" w:rsidRDefault="00052642" w:rsidP="002A1406">
            <w:pPr>
              <w:jc w:val="both"/>
            </w:pPr>
            <w:r>
              <w:t xml:space="preserve">-estabelecer relações intra e interdisciplinares: </w:t>
            </w:r>
          </w:p>
          <w:p w14:paraId="6FE2A0CF" w14:textId="77777777" w:rsidR="00052642" w:rsidRDefault="00052642" w:rsidP="002A1406">
            <w:pPr>
              <w:jc w:val="both"/>
            </w:pPr>
            <w:r>
              <w:t xml:space="preserve">- pesquisar de forma progressivamente autónoma; </w:t>
            </w:r>
          </w:p>
          <w:p w14:paraId="6440276C" w14:textId="77777777" w:rsidR="00052642" w:rsidRPr="00A520F9" w:rsidRDefault="00052642" w:rsidP="002A1406">
            <w:pPr>
              <w:jc w:val="both"/>
              <w:rPr>
                <w:sz w:val="16"/>
                <w:szCs w:val="16"/>
              </w:rPr>
            </w:pPr>
          </w:p>
          <w:p w14:paraId="0C354EC0" w14:textId="77777777" w:rsidR="00052642" w:rsidRDefault="00052642" w:rsidP="002A1406">
            <w:pPr>
              <w:jc w:val="both"/>
            </w:pPr>
            <w:r>
              <w:t xml:space="preserve">- mobilizar as TIC e as TIG (Google Earth, Open Street Map e BIG Data, como por exemplo, a Pordata) para representar informação histórica e geográfica (por exemplo: património natural e cultural); -valorizar o património histórico e geográfico. </w:t>
            </w:r>
          </w:p>
          <w:p w14:paraId="741AE088" w14:textId="77777777" w:rsidR="00A520F9" w:rsidRPr="00A520F9" w:rsidRDefault="00A520F9" w:rsidP="002A1406">
            <w:pPr>
              <w:jc w:val="both"/>
              <w:rPr>
                <w:sz w:val="16"/>
                <w:szCs w:val="16"/>
              </w:rPr>
            </w:pPr>
          </w:p>
          <w:p w14:paraId="4624B7DE" w14:textId="77777777" w:rsidR="00A520F9" w:rsidRDefault="00A520F9" w:rsidP="00A520F9">
            <w:pPr>
              <w:rPr>
                <w:b/>
                <w:color w:val="0070C0"/>
              </w:rPr>
            </w:pPr>
            <w:r w:rsidRPr="002A1406">
              <w:rPr>
                <w:b/>
                <w:color w:val="0070C0"/>
              </w:rPr>
              <w:t>Promover estratégias que envolvam a criatividade dos alunos:</w:t>
            </w:r>
          </w:p>
          <w:p w14:paraId="09AEA03C" w14:textId="77777777" w:rsidR="00A520F9" w:rsidRPr="00A520F9" w:rsidRDefault="00A520F9" w:rsidP="00A520F9">
            <w:pPr>
              <w:rPr>
                <w:b/>
                <w:color w:val="0070C0"/>
                <w:sz w:val="16"/>
                <w:szCs w:val="16"/>
              </w:rPr>
            </w:pPr>
          </w:p>
          <w:p w14:paraId="0B45D672" w14:textId="77777777" w:rsidR="00A520F9" w:rsidRDefault="00A520F9" w:rsidP="00A520F9">
            <w:pPr>
              <w:jc w:val="both"/>
            </w:pPr>
            <w:r>
              <w:t xml:space="preserve"> -mobilizar conhecimento adquirido aprendendo a aplicá-lo em situações históricas e geográficas específicas, sensibilizando desta forma os alunos para as noções de permanência e de mudança ; </w:t>
            </w:r>
          </w:p>
          <w:p w14:paraId="1140932E" w14:textId="77777777" w:rsidR="00A520F9" w:rsidRPr="002A1406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755B154A" w14:textId="77777777" w:rsidR="00A520F9" w:rsidRDefault="00A520F9" w:rsidP="00A520F9">
            <w:pPr>
              <w:jc w:val="both"/>
            </w:pPr>
            <w:r>
              <w:t xml:space="preserve">-formular algumas hipóteses sustentadas em evidências, face a um acontecimento ou processo histórico e/ou geográfico; </w:t>
            </w:r>
          </w:p>
          <w:p w14:paraId="424C9FF5" w14:textId="77777777" w:rsidR="00A520F9" w:rsidRPr="002A1406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10A15F63" w14:textId="77777777" w:rsidR="00A520F9" w:rsidRDefault="00A520F9" w:rsidP="00A520F9">
            <w:pPr>
              <w:jc w:val="both"/>
            </w:pPr>
            <w:r>
              <w:t xml:space="preserve">-propor alternativas de interpretação a uma forma tradicional de abordar uma situação- problema em Geografia; </w:t>
            </w:r>
          </w:p>
          <w:p w14:paraId="19D5033A" w14:textId="77777777" w:rsidR="00A520F9" w:rsidRPr="002A1406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1BE98CA2" w14:textId="77777777" w:rsidR="00A520F9" w:rsidRDefault="00A520F9" w:rsidP="00A520F9">
            <w:pPr>
              <w:jc w:val="both"/>
            </w:pPr>
            <w:r>
              <w:t xml:space="preserve">-criar objetos, mapas e esquemas conceptuais, textos ou soluções face a desafios; </w:t>
            </w:r>
          </w:p>
          <w:p w14:paraId="69C4DE0B" w14:textId="77777777" w:rsidR="00A520F9" w:rsidRPr="00A520F9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408738DE" w14:textId="77777777" w:rsidR="00A520F9" w:rsidRDefault="00A520F9" w:rsidP="00A520F9">
            <w:pPr>
              <w:jc w:val="both"/>
            </w:pPr>
            <w:r>
              <w:t xml:space="preserve">-analisar textos ou suportes gráficos com diferentes perspetivas de um mesmo problema, aprendendo a conceber e sustentar um ponto de vista próprio; </w:t>
            </w:r>
          </w:p>
          <w:p w14:paraId="1E9D7391" w14:textId="77777777" w:rsidR="00A520F9" w:rsidRPr="002A1406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19675021" w14:textId="77777777" w:rsidR="00052642" w:rsidRDefault="00052642" w:rsidP="002A1406">
            <w:pPr>
              <w:jc w:val="both"/>
            </w:pPr>
          </w:p>
        </w:tc>
        <w:tc>
          <w:tcPr>
            <w:tcW w:w="1701" w:type="dxa"/>
          </w:tcPr>
          <w:p w14:paraId="2B79BC49" w14:textId="77777777" w:rsidR="00052642" w:rsidRDefault="00052642" w:rsidP="00052642">
            <w:pPr>
              <w:rPr>
                <w:b/>
              </w:rPr>
            </w:pPr>
          </w:p>
          <w:p w14:paraId="7838FC21" w14:textId="77777777" w:rsidR="00052642" w:rsidRPr="00052642" w:rsidRDefault="00BA1412" w:rsidP="00052642">
            <w:pPr>
              <w:jc w:val="center"/>
              <w:rPr>
                <w:b/>
              </w:rPr>
            </w:pPr>
            <w:r w:rsidRPr="00052642">
              <w:rPr>
                <w:b/>
              </w:rPr>
              <w:t>Criativo (A,C,D,J)</w:t>
            </w:r>
          </w:p>
        </w:tc>
        <w:tc>
          <w:tcPr>
            <w:tcW w:w="1100" w:type="dxa"/>
          </w:tcPr>
          <w:p w14:paraId="3D2D865C" w14:textId="77777777" w:rsidR="00052642" w:rsidRDefault="00052642">
            <w:pPr>
              <w:rPr>
                <w:b/>
              </w:rPr>
            </w:pPr>
          </w:p>
          <w:p w14:paraId="16884161" w14:textId="77777777" w:rsidR="00052642" w:rsidRDefault="00052642">
            <w:pPr>
              <w:rPr>
                <w:b/>
              </w:rPr>
            </w:pPr>
          </w:p>
          <w:p w14:paraId="0440E46F" w14:textId="77777777" w:rsidR="00052642" w:rsidRDefault="00052642">
            <w:pPr>
              <w:rPr>
                <w:b/>
              </w:rPr>
            </w:pPr>
          </w:p>
          <w:p w14:paraId="488820A9" w14:textId="77777777" w:rsidR="00052642" w:rsidRDefault="00052642">
            <w:pPr>
              <w:rPr>
                <w:b/>
              </w:rPr>
            </w:pPr>
          </w:p>
          <w:p w14:paraId="2959BEED" w14:textId="77777777" w:rsidR="00052642" w:rsidRDefault="00052642">
            <w:pPr>
              <w:rPr>
                <w:b/>
              </w:rPr>
            </w:pPr>
          </w:p>
          <w:p w14:paraId="72FE412B" w14:textId="77777777" w:rsidR="00052642" w:rsidRDefault="00052642">
            <w:pPr>
              <w:rPr>
                <w:b/>
              </w:rPr>
            </w:pPr>
          </w:p>
          <w:p w14:paraId="1F16FBDE" w14:textId="77777777" w:rsidR="00052642" w:rsidRPr="00052642" w:rsidRDefault="00052642">
            <w:pPr>
              <w:rPr>
                <w:b/>
              </w:rPr>
            </w:pPr>
          </w:p>
        </w:tc>
      </w:tr>
    </w:tbl>
    <w:p w14:paraId="77BD10F1" w14:textId="77777777" w:rsidR="00A520F9" w:rsidRDefault="00A520F9" w:rsidP="00052642"/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060"/>
        <w:gridCol w:w="5280"/>
        <w:gridCol w:w="1701"/>
        <w:gridCol w:w="1100"/>
      </w:tblGrid>
      <w:tr w:rsidR="00622C93" w14:paraId="27800AEF" w14:textId="77777777" w:rsidTr="006C5FC4">
        <w:tc>
          <w:tcPr>
            <w:tcW w:w="1384" w:type="dxa"/>
            <w:shd w:val="clear" w:color="auto" w:fill="FFCC99"/>
            <w:vAlign w:val="center"/>
          </w:tcPr>
          <w:p w14:paraId="2B3FEE34" w14:textId="77777777" w:rsidR="00622C93" w:rsidRPr="00A15A28" w:rsidRDefault="00622C93" w:rsidP="00052642">
            <w:pPr>
              <w:pStyle w:val="TableParagraph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lastRenderedPageBreak/>
              <w:t>Domínio</w:t>
            </w:r>
          </w:p>
        </w:tc>
        <w:tc>
          <w:tcPr>
            <w:tcW w:w="6060" w:type="dxa"/>
            <w:shd w:val="clear" w:color="auto" w:fill="FFCC99"/>
            <w:vAlign w:val="center"/>
          </w:tcPr>
          <w:p w14:paraId="4EA21615" w14:textId="77777777" w:rsidR="00622C93" w:rsidRPr="00A15A28" w:rsidRDefault="00622C93" w:rsidP="0037733D">
            <w:pPr>
              <w:pStyle w:val="TableParagraph"/>
              <w:spacing w:before="28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Aprendizagens essenciais</w:t>
            </w:r>
            <w:r>
              <w:rPr>
                <w:rFonts w:ascii="Georgia" w:hAnsi="Georgia"/>
                <w:b/>
              </w:rPr>
              <w:t>:</w:t>
            </w:r>
          </w:p>
          <w:p w14:paraId="3B3611A0" w14:textId="77777777" w:rsidR="00622C93" w:rsidRPr="00A15A28" w:rsidRDefault="00622C93" w:rsidP="0037733D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Conhecimentos, capacidades e atitudes</w:t>
            </w:r>
          </w:p>
          <w:p w14:paraId="244EF37B" w14:textId="77777777" w:rsidR="00622C93" w:rsidRPr="00A15A28" w:rsidRDefault="00622C93" w:rsidP="0037733D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O aluno deve ser capaz de:</w:t>
            </w:r>
          </w:p>
        </w:tc>
        <w:tc>
          <w:tcPr>
            <w:tcW w:w="5280" w:type="dxa"/>
            <w:shd w:val="clear" w:color="auto" w:fill="FFCC99"/>
            <w:vAlign w:val="center"/>
          </w:tcPr>
          <w:p w14:paraId="03DF6CAF" w14:textId="77777777" w:rsidR="00622C93" w:rsidRPr="00A15A28" w:rsidRDefault="00622C93" w:rsidP="0037733D">
            <w:pPr>
              <w:pStyle w:val="TableParagraph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Ações/estratégias</w:t>
            </w:r>
          </w:p>
        </w:tc>
        <w:tc>
          <w:tcPr>
            <w:tcW w:w="1701" w:type="dxa"/>
            <w:shd w:val="clear" w:color="auto" w:fill="FFCC99"/>
            <w:vAlign w:val="center"/>
          </w:tcPr>
          <w:p w14:paraId="2D59357D" w14:textId="77777777" w:rsidR="00622C93" w:rsidRPr="00A15A28" w:rsidRDefault="00622C93" w:rsidP="0037733D">
            <w:pPr>
              <w:pStyle w:val="TableParagraph"/>
              <w:spacing w:line="219" w:lineRule="exact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Descritores</w:t>
            </w:r>
            <w:r w:rsidRPr="00A15A28">
              <w:rPr>
                <w:rFonts w:ascii="Georgia" w:hAnsi="Georgia"/>
                <w:b/>
              </w:rPr>
              <w:t xml:space="preserve"> do perfil dos alunos</w:t>
            </w:r>
          </w:p>
        </w:tc>
        <w:tc>
          <w:tcPr>
            <w:tcW w:w="1100" w:type="dxa"/>
            <w:shd w:val="clear" w:color="auto" w:fill="FFCC99"/>
            <w:vAlign w:val="center"/>
          </w:tcPr>
          <w:p w14:paraId="5265D3ED" w14:textId="77777777" w:rsidR="00622C93" w:rsidRPr="00A15A28" w:rsidRDefault="00622C93" w:rsidP="006C5FC4">
            <w:pPr>
              <w:pStyle w:val="TableParagraph"/>
              <w:tabs>
                <w:tab w:val="left" w:pos="884"/>
              </w:tabs>
              <w:spacing w:before="105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  <w:w w:val="95"/>
              </w:rPr>
              <w:t xml:space="preserve">Gestão </w:t>
            </w:r>
            <w:r w:rsidRPr="00A15A28">
              <w:rPr>
                <w:rFonts w:ascii="Georgia" w:hAnsi="Georgia"/>
                <w:b/>
              </w:rPr>
              <w:t>de tempo</w:t>
            </w:r>
          </w:p>
        </w:tc>
      </w:tr>
      <w:tr w:rsidR="00622C93" w14:paraId="15400F99" w14:textId="77777777" w:rsidTr="006C5FC4">
        <w:trPr>
          <w:trHeight w:val="4247"/>
        </w:trPr>
        <w:tc>
          <w:tcPr>
            <w:tcW w:w="1384" w:type="dxa"/>
          </w:tcPr>
          <w:p w14:paraId="76303283" w14:textId="77777777" w:rsidR="002A1406" w:rsidRDefault="002A1406" w:rsidP="0037733D">
            <w:pPr>
              <w:rPr>
                <w:b/>
                <w:color w:val="0070C0"/>
              </w:rPr>
            </w:pPr>
          </w:p>
          <w:p w14:paraId="320EB491" w14:textId="77777777" w:rsidR="002A1406" w:rsidRDefault="002A1406" w:rsidP="0037733D">
            <w:pPr>
              <w:rPr>
                <w:b/>
                <w:color w:val="0070C0"/>
              </w:rPr>
            </w:pPr>
          </w:p>
          <w:p w14:paraId="7931E495" w14:textId="77777777" w:rsidR="002A1406" w:rsidRPr="00B466B7" w:rsidRDefault="002A1406" w:rsidP="0037733D">
            <w:pPr>
              <w:rPr>
                <w:b/>
                <w:color w:val="0070C0"/>
              </w:rPr>
            </w:pPr>
          </w:p>
          <w:p w14:paraId="0A1B1407" w14:textId="77777777" w:rsidR="00B466B7" w:rsidRDefault="00B466B7" w:rsidP="00B466B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________</w:t>
            </w:r>
          </w:p>
          <w:p w14:paraId="4BDC1999" w14:textId="77777777" w:rsidR="00B466B7" w:rsidRPr="00B466B7" w:rsidRDefault="00B466B7" w:rsidP="00B466B7">
            <w:pPr>
              <w:jc w:val="center"/>
              <w:rPr>
                <w:b/>
                <w:color w:val="0070C0"/>
              </w:rPr>
            </w:pPr>
          </w:p>
          <w:p w14:paraId="55CEE03E" w14:textId="77777777" w:rsidR="00B466B7" w:rsidRPr="00D47CB3" w:rsidRDefault="00B466B7" w:rsidP="00B466B7">
            <w:pPr>
              <w:rPr>
                <w:b/>
                <w:color w:val="0070C0"/>
                <w:sz w:val="24"/>
                <w:szCs w:val="24"/>
              </w:rPr>
            </w:pPr>
            <w:r w:rsidRPr="002A1406">
              <w:rPr>
                <w:b/>
                <w:color w:val="0070C0"/>
              </w:rPr>
              <w:t>B2. Os Romanos na Península Ibérica</w:t>
            </w:r>
          </w:p>
          <w:p w14:paraId="7C7D864F" w14:textId="77777777" w:rsidR="00622C93" w:rsidRDefault="00622C93" w:rsidP="0037733D">
            <w:pPr>
              <w:rPr>
                <w:b/>
                <w:color w:val="0070C0"/>
                <w:sz w:val="24"/>
                <w:szCs w:val="24"/>
              </w:rPr>
            </w:pPr>
          </w:p>
          <w:p w14:paraId="76967217" w14:textId="77777777" w:rsidR="00B466B7" w:rsidRDefault="00B466B7" w:rsidP="0037733D">
            <w:pPr>
              <w:rPr>
                <w:b/>
                <w:color w:val="0070C0"/>
                <w:sz w:val="24"/>
                <w:szCs w:val="24"/>
              </w:rPr>
            </w:pPr>
          </w:p>
          <w:p w14:paraId="04A3E40E" w14:textId="77777777" w:rsidR="00B466B7" w:rsidRDefault="00B466B7" w:rsidP="0037733D">
            <w:pPr>
              <w:rPr>
                <w:b/>
                <w:color w:val="0070C0"/>
                <w:sz w:val="24"/>
                <w:szCs w:val="24"/>
              </w:rPr>
            </w:pPr>
          </w:p>
          <w:p w14:paraId="1E709EC4" w14:textId="77777777" w:rsidR="00B466B7" w:rsidRDefault="00B466B7" w:rsidP="0037733D">
            <w:pPr>
              <w:rPr>
                <w:b/>
                <w:color w:val="0070C0"/>
                <w:sz w:val="24"/>
                <w:szCs w:val="24"/>
              </w:rPr>
            </w:pPr>
          </w:p>
          <w:p w14:paraId="61878916" w14:textId="77777777" w:rsidR="00B466B7" w:rsidRPr="00B466B7" w:rsidRDefault="00B466B7" w:rsidP="0037733D">
            <w:pPr>
              <w:rPr>
                <w:b/>
                <w:color w:val="0070C0"/>
                <w:sz w:val="32"/>
                <w:szCs w:val="32"/>
              </w:rPr>
            </w:pPr>
          </w:p>
          <w:p w14:paraId="27A30090" w14:textId="77777777" w:rsidR="00B466B7" w:rsidRDefault="00B466B7" w:rsidP="00B466B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________</w:t>
            </w:r>
          </w:p>
          <w:p w14:paraId="3359598C" w14:textId="77777777" w:rsidR="00B466B7" w:rsidRDefault="00B466B7" w:rsidP="00B466B7">
            <w:pPr>
              <w:jc w:val="center"/>
              <w:rPr>
                <w:b/>
                <w:color w:val="0070C0"/>
              </w:rPr>
            </w:pPr>
          </w:p>
          <w:p w14:paraId="05CD2369" w14:textId="77777777" w:rsidR="00B466B7" w:rsidRPr="002A1406" w:rsidRDefault="00B466B7" w:rsidP="00B466B7">
            <w:pPr>
              <w:rPr>
                <w:b/>
                <w:color w:val="0070C0"/>
                <w:sz w:val="24"/>
                <w:szCs w:val="24"/>
              </w:rPr>
            </w:pPr>
            <w:r w:rsidRPr="00AD3275">
              <w:rPr>
                <w:b/>
                <w:color w:val="0070C0"/>
              </w:rPr>
              <w:t>B3. Os Muçulmanos na Península Ibérica</w:t>
            </w:r>
          </w:p>
        </w:tc>
        <w:tc>
          <w:tcPr>
            <w:tcW w:w="6060" w:type="dxa"/>
          </w:tcPr>
          <w:p w14:paraId="29D41490" w14:textId="77777777" w:rsidR="006C5FC4" w:rsidRPr="00B466B7" w:rsidRDefault="006C5FC4" w:rsidP="006C5FC4">
            <w:pPr>
              <w:ind w:right="-40"/>
              <w:rPr>
                <w:sz w:val="16"/>
                <w:szCs w:val="16"/>
              </w:rPr>
            </w:pPr>
          </w:p>
          <w:p w14:paraId="4825B29A" w14:textId="77777777" w:rsidR="00A520F9" w:rsidRDefault="00A520F9" w:rsidP="00A520F9">
            <w:pPr>
              <w:ind w:right="-40"/>
            </w:pPr>
            <w:r>
              <w:t>Identificar/aplicar os conceitos: utensílio, recoleção, nómada,</w:t>
            </w:r>
          </w:p>
          <w:p w14:paraId="69419310" w14:textId="77777777" w:rsidR="002A1406" w:rsidRPr="002A1406" w:rsidRDefault="00A520F9" w:rsidP="00A520F9">
            <w:pPr>
              <w:ind w:right="-40"/>
              <w:jc w:val="both"/>
              <w:rPr>
                <w:sz w:val="16"/>
                <w:szCs w:val="16"/>
              </w:rPr>
            </w:pPr>
            <w:r>
              <w:t>sedentário.</w:t>
            </w:r>
          </w:p>
          <w:p w14:paraId="13B3B3D8" w14:textId="77777777" w:rsidR="00B466B7" w:rsidRPr="002A1406" w:rsidRDefault="00B466B7" w:rsidP="00B466B7">
            <w:pPr>
              <w:ind w:right="-40"/>
              <w:jc w:val="center"/>
              <w:rPr>
                <w:b/>
                <w:color w:val="0070C0"/>
              </w:rPr>
            </w:pPr>
            <w:r w:rsidRPr="002A1406">
              <w:rPr>
                <w:b/>
                <w:color w:val="0070C0"/>
              </w:rPr>
              <w:t>________________________________________________</w:t>
            </w:r>
          </w:p>
          <w:p w14:paraId="70070F93" w14:textId="77777777" w:rsidR="002A1406" w:rsidRDefault="002A1406" w:rsidP="00B466B7">
            <w:pPr>
              <w:tabs>
                <w:tab w:val="left" w:pos="1410"/>
              </w:tabs>
              <w:ind w:right="-40"/>
              <w:jc w:val="both"/>
              <w:rPr>
                <w:rFonts w:eastAsia="Trebuchet MS" w:cstheme="minorHAnsi"/>
              </w:rPr>
            </w:pPr>
          </w:p>
          <w:p w14:paraId="59ED7DC0" w14:textId="77777777" w:rsidR="00B466B7" w:rsidRDefault="00B466B7" w:rsidP="00B466B7">
            <w:pPr>
              <w:ind w:right="-40"/>
              <w:jc w:val="center"/>
              <w:rPr>
                <w:b/>
                <w:color w:val="0070C0"/>
                <w:sz w:val="24"/>
                <w:szCs w:val="24"/>
              </w:rPr>
            </w:pPr>
            <w:r w:rsidRPr="00AD3275">
              <w:rPr>
                <w:b/>
                <w:color w:val="0070C0"/>
                <w:sz w:val="24"/>
                <w:szCs w:val="24"/>
              </w:rPr>
              <w:t>Os Romanos na Península Ibérica</w:t>
            </w:r>
          </w:p>
          <w:p w14:paraId="06FE18A1" w14:textId="77777777" w:rsidR="00B466B7" w:rsidRPr="00AD3275" w:rsidRDefault="00B466B7" w:rsidP="00B466B7">
            <w:pPr>
              <w:ind w:right="-40"/>
              <w:jc w:val="both"/>
              <w:rPr>
                <w:b/>
                <w:color w:val="0070C0"/>
                <w:sz w:val="16"/>
                <w:szCs w:val="16"/>
              </w:rPr>
            </w:pPr>
          </w:p>
          <w:p w14:paraId="5D037EDA" w14:textId="77777777" w:rsidR="00B466B7" w:rsidRDefault="00B466B7" w:rsidP="00B466B7">
            <w:pPr>
              <w:ind w:right="-40"/>
              <w:jc w:val="both"/>
            </w:pPr>
            <w:r>
              <w:t>Identificar ações de resistência à presença dos romanos;</w:t>
            </w:r>
          </w:p>
          <w:p w14:paraId="6A264B08" w14:textId="77777777" w:rsidR="00B466B7" w:rsidRPr="00AD3275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  <w:p w14:paraId="5A1969F1" w14:textId="77777777" w:rsidR="00B466B7" w:rsidRDefault="00B466B7" w:rsidP="00B466B7">
            <w:pPr>
              <w:ind w:right="-40"/>
              <w:jc w:val="both"/>
            </w:pPr>
            <w:r>
              <w:t xml:space="preserve">Identificar aspetos da herança romana na Península Ibérica; </w:t>
            </w:r>
          </w:p>
          <w:p w14:paraId="1C021BF1" w14:textId="77777777" w:rsidR="00B466B7" w:rsidRPr="00AD3275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17F6BAC7" w14:textId="77777777" w:rsidR="00B466B7" w:rsidRDefault="00B466B7" w:rsidP="00B466B7">
            <w:pPr>
              <w:ind w:right="-40"/>
              <w:jc w:val="both"/>
            </w:pPr>
            <w:r>
              <w:t xml:space="preserve">Aplicar o método de datação a. C e d. C.; Identificar/aplicar os conceitos: cristianismo, era cristã, romanização. </w:t>
            </w:r>
          </w:p>
          <w:p w14:paraId="6F68300B" w14:textId="77777777" w:rsidR="00B466B7" w:rsidRPr="00AD3275" w:rsidRDefault="00B466B7" w:rsidP="00B466B7">
            <w:pPr>
              <w:ind w:right="-40"/>
              <w:jc w:val="both"/>
              <w:rPr>
                <w:sz w:val="12"/>
                <w:szCs w:val="12"/>
              </w:rPr>
            </w:pPr>
          </w:p>
          <w:p w14:paraId="0B080857" w14:textId="77777777" w:rsidR="00B466B7" w:rsidRPr="00B466B7" w:rsidRDefault="00B466B7" w:rsidP="002A1406">
            <w:pPr>
              <w:ind w:right="-40"/>
              <w:jc w:val="both"/>
              <w:rPr>
                <w:b/>
              </w:rPr>
            </w:pPr>
            <w:r w:rsidRPr="00AD3275">
              <w:rPr>
                <w:b/>
              </w:rPr>
              <w:t>A.D.: Dramatização do dia a dia de Conímbriga (HGP, EV, ET, Port., Cidadania)</w:t>
            </w:r>
          </w:p>
          <w:p w14:paraId="4E34AC46" w14:textId="77777777" w:rsidR="00B466B7" w:rsidRPr="002A1406" w:rsidRDefault="00B466B7" w:rsidP="00B466B7">
            <w:pPr>
              <w:ind w:right="-40"/>
              <w:jc w:val="center"/>
              <w:rPr>
                <w:b/>
                <w:color w:val="0070C0"/>
              </w:rPr>
            </w:pPr>
            <w:r w:rsidRPr="002A1406">
              <w:rPr>
                <w:b/>
                <w:color w:val="0070C0"/>
              </w:rPr>
              <w:t>________________________________________________</w:t>
            </w:r>
          </w:p>
          <w:p w14:paraId="55C1DBE2" w14:textId="77777777" w:rsidR="00B466B7" w:rsidRPr="00AD3275" w:rsidRDefault="00B466B7" w:rsidP="00B466B7">
            <w:pPr>
              <w:ind w:right="-40"/>
              <w:jc w:val="both"/>
              <w:rPr>
                <w:rFonts w:eastAsia="Trebuchet MS" w:cstheme="minorHAnsi"/>
                <w:b/>
                <w:sz w:val="16"/>
                <w:szCs w:val="16"/>
              </w:rPr>
            </w:pPr>
          </w:p>
          <w:p w14:paraId="091D60DF" w14:textId="77777777" w:rsidR="00B466B7" w:rsidRPr="00AD3275" w:rsidRDefault="00B466B7" w:rsidP="00B466B7">
            <w:pPr>
              <w:ind w:right="-40"/>
              <w:jc w:val="center"/>
              <w:rPr>
                <w:b/>
                <w:color w:val="0070C0"/>
                <w:sz w:val="24"/>
                <w:szCs w:val="24"/>
              </w:rPr>
            </w:pPr>
            <w:r w:rsidRPr="00AD3275">
              <w:rPr>
                <w:b/>
                <w:color w:val="0070C0"/>
                <w:sz w:val="24"/>
                <w:szCs w:val="24"/>
              </w:rPr>
              <w:t>Os Muçulmanos na Península Ibérica</w:t>
            </w:r>
          </w:p>
          <w:p w14:paraId="4719F07A" w14:textId="77777777" w:rsidR="00B466B7" w:rsidRPr="00AD3275" w:rsidRDefault="00B466B7" w:rsidP="00B466B7">
            <w:pPr>
              <w:ind w:right="-40"/>
              <w:jc w:val="both"/>
              <w:rPr>
                <w:sz w:val="12"/>
                <w:szCs w:val="12"/>
              </w:rPr>
            </w:pPr>
          </w:p>
          <w:p w14:paraId="492B4B44" w14:textId="77777777" w:rsidR="00B466B7" w:rsidRDefault="00B466B7" w:rsidP="00B466B7">
            <w:pPr>
              <w:ind w:right="-40"/>
              <w:jc w:val="both"/>
            </w:pPr>
            <w:r>
              <w:t xml:space="preserve">Analisar o processo muçulmano de ocupação da Península Ibérica, reconhecendo a existência de interações de conflito e de paz; </w:t>
            </w:r>
          </w:p>
          <w:p w14:paraId="1CF34C78" w14:textId="77777777" w:rsidR="00B466B7" w:rsidRPr="00AD3275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3CC94620" w14:textId="77777777" w:rsidR="00B466B7" w:rsidRDefault="00B466B7" w:rsidP="00B466B7">
            <w:pPr>
              <w:ind w:right="-40"/>
              <w:jc w:val="both"/>
            </w:pPr>
            <w:r>
              <w:t xml:space="preserve">Identificar aspetos da herança muçulmana na Península Ibérica; </w:t>
            </w:r>
          </w:p>
          <w:p w14:paraId="10940BC0" w14:textId="77777777" w:rsidR="00B466B7" w:rsidRPr="00AD3275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1A937B3A" w14:textId="77777777" w:rsidR="00B466B7" w:rsidRDefault="00B466B7" w:rsidP="00B466B7">
            <w:pPr>
              <w:ind w:right="-40"/>
              <w:jc w:val="both"/>
            </w:pPr>
            <w:r>
              <w:t xml:space="preserve">Identificar/aplicar os conceitos: árabe, muçulmano, mouro, reconquista. </w:t>
            </w:r>
          </w:p>
          <w:p w14:paraId="26EB1592" w14:textId="77777777" w:rsidR="00B466B7" w:rsidRPr="00D47CB3" w:rsidRDefault="00B466B7" w:rsidP="00B466B7">
            <w:pPr>
              <w:ind w:right="-40"/>
              <w:jc w:val="both"/>
              <w:rPr>
                <w:sz w:val="12"/>
                <w:szCs w:val="12"/>
              </w:rPr>
            </w:pPr>
          </w:p>
          <w:p w14:paraId="23A7500B" w14:textId="77777777" w:rsidR="00B466B7" w:rsidRDefault="00B466B7" w:rsidP="00B466B7">
            <w:pPr>
              <w:ind w:right="-40"/>
              <w:jc w:val="both"/>
              <w:rPr>
                <w:b/>
              </w:rPr>
            </w:pPr>
            <w:r w:rsidRPr="00AD3275">
              <w:rPr>
                <w:b/>
              </w:rPr>
              <w:t>A.D.: Pesquisa e divulgação de vestígios da presença muçulmana, romana e outros vestígios da história local.</w:t>
            </w:r>
          </w:p>
          <w:p w14:paraId="64B66CD7" w14:textId="77777777" w:rsidR="00B466B7" w:rsidRPr="0090676B" w:rsidRDefault="00B466B7" w:rsidP="002A1406">
            <w:pPr>
              <w:ind w:right="-40"/>
              <w:jc w:val="both"/>
              <w:rPr>
                <w:rFonts w:eastAsia="Trebuchet MS" w:cstheme="minorHAnsi"/>
              </w:rPr>
            </w:pPr>
          </w:p>
        </w:tc>
        <w:tc>
          <w:tcPr>
            <w:tcW w:w="5280" w:type="dxa"/>
          </w:tcPr>
          <w:p w14:paraId="457A72CF" w14:textId="77777777" w:rsidR="002A1406" w:rsidRPr="00B466B7" w:rsidRDefault="002A1406" w:rsidP="0037733D">
            <w:pPr>
              <w:rPr>
                <w:sz w:val="16"/>
                <w:szCs w:val="16"/>
              </w:rPr>
            </w:pPr>
          </w:p>
          <w:p w14:paraId="05934EF6" w14:textId="77777777" w:rsidR="002A1406" w:rsidRPr="002A1406" w:rsidRDefault="00A520F9" w:rsidP="002A1406">
            <w:pPr>
              <w:jc w:val="both"/>
              <w:rPr>
                <w:sz w:val="16"/>
                <w:szCs w:val="16"/>
              </w:rPr>
            </w:pPr>
            <w:r>
              <w:t>-usar modalidades diversas para expressar as aprendizagens (por exemplo, imagens, mapas e gráficos);</w:t>
            </w:r>
          </w:p>
          <w:p w14:paraId="7F48EC16" w14:textId="77777777" w:rsidR="002A1406" w:rsidRPr="002A1406" w:rsidRDefault="002A1406" w:rsidP="002A1406">
            <w:pPr>
              <w:jc w:val="both"/>
              <w:rPr>
                <w:sz w:val="16"/>
                <w:szCs w:val="16"/>
              </w:rPr>
            </w:pPr>
          </w:p>
          <w:p w14:paraId="2B95F517" w14:textId="77777777" w:rsidR="002A1406" w:rsidRDefault="002A1406" w:rsidP="002A1406">
            <w:pPr>
              <w:jc w:val="both"/>
            </w:pPr>
            <w:r>
              <w:t xml:space="preserve"> -promover a multiperspetiva em História e em Geografia, num quadro de desenvolvimento pessoal e autónomo; </w:t>
            </w:r>
          </w:p>
          <w:p w14:paraId="32E838D1" w14:textId="77777777" w:rsidR="002A1406" w:rsidRPr="002A1406" w:rsidRDefault="002A1406" w:rsidP="002A1406">
            <w:pPr>
              <w:jc w:val="both"/>
              <w:rPr>
                <w:sz w:val="16"/>
                <w:szCs w:val="16"/>
              </w:rPr>
            </w:pPr>
          </w:p>
          <w:p w14:paraId="11D86C04" w14:textId="77777777" w:rsidR="00622C93" w:rsidRDefault="002A1406" w:rsidP="002A1406">
            <w:pPr>
              <w:jc w:val="both"/>
            </w:pPr>
            <w:r>
              <w:t>-criar soluções estéticas progressivamente criativas e pessoais.</w:t>
            </w:r>
          </w:p>
          <w:p w14:paraId="36B490DF" w14:textId="77777777" w:rsidR="00A520F9" w:rsidRPr="00A520F9" w:rsidRDefault="00A520F9" w:rsidP="002A1406">
            <w:pPr>
              <w:jc w:val="both"/>
              <w:rPr>
                <w:sz w:val="16"/>
                <w:szCs w:val="16"/>
              </w:rPr>
            </w:pPr>
          </w:p>
          <w:p w14:paraId="4826966D" w14:textId="77777777" w:rsidR="00A520F9" w:rsidRPr="00AD3275" w:rsidRDefault="00A520F9" w:rsidP="00A520F9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AD3275">
              <w:rPr>
                <w:b/>
                <w:color w:val="0070C0"/>
                <w:sz w:val="24"/>
                <w:szCs w:val="24"/>
              </w:rPr>
              <w:t xml:space="preserve">Promover estratégias que desenvolvam o pensamento crítico e analítico dos alunos, incidindo em: </w:t>
            </w:r>
          </w:p>
          <w:p w14:paraId="0B659E28" w14:textId="77777777" w:rsidR="00A520F9" w:rsidRPr="00AD3275" w:rsidRDefault="00A520F9" w:rsidP="00A520F9">
            <w:pPr>
              <w:jc w:val="both"/>
              <w:rPr>
                <w:sz w:val="12"/>
                <w:szCs w:val="12"/>
              </w:rPr>
            </w:pPr>
          </w:p>
          <w:p w14:paraId="54710DBE" w14:textId="77777777" w:rsidR="00A520F9" w:rsidRDefault="00A520F9" w:rsidP="00A520F9">
            <w:pPr>
              <w:jc w:val="both"/>
            </w:pPr>
            <w:r>
              <w:t xml:space="preserve">-mobilizar o discurso (oral e escrito) argumentativo (expressar uma tomada de posição, pensar e apresentar argumentos e contra-argumentos, rebater os contra-argumentos) de forma progressiva e orientada; </w:t>
            </w:r>
          </w:p>
          <w:p w14:paraId="1029081F" w14:textId="77777777" w:rsidR="00A520F9" w:rsidRPr="00AD3275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1129356D" w14:textId="77777777" w:rsidR="00A520F9" w:rsidRDefault="00A520F9" w:rsidP="00A520F9">
            <w:pPr>
              <w:jc w:val="both"/>
            </w:pPr>
            <w:r>
              <w:t xml:space="preserve">-organizar debates orientados que requeiram sustentação de afirmações, elaboração de opiniões ou análises de factos ou dados; ; </w:t>
            </w:r>
          </w:p>
          <w:p w14:paraId="74F357DB" w14:textId="77777777" w:rsidR="00A520F9" w:rsidRPr="00AD3275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367E74C7" w14:textId="77777777" w:rsidR="00A520F9" w:rsidRDefault="00A520F9" w:rsidP="00A520F9">
            <w:pPr>
              <w:jc w:val="both"/>
            </w:pPr>
            <w:r>
              <w:t xml:space="preserve">-organizar o discurso oral ou escrito recorrendo a conceitos operatórios da História e da Geografia, numa perspetiva multiescalar; </w:t>
            </w:r>
          </w:p>
          <w:p w14:paraId="2C52D8D3" w14:textId="77777777" w:rsidR="00A520F9" w:rsidRPr="00AD3275" w:rsidRDefault="00A520F9" w:rsidP="00A520F9">
            <w:pPr>
              <w:jc w:val="both"/>
              <w:rPr>
                <w:sz w:val="16"/>
                <w:szCs w:val="16"/>
              </w:rPr>
            </w:pPr>
          </w:p>
          <w:p w14:paraId="0154EB07" w14:textId="77777777" w:rsidR="00A520F9" w:rsidRDefault="00A520F9" w:rsidP="00A520F9">
            <w:pPr>
              <w:jc w:val="both"/>
            </w:pPr>
            <w:r>
              <w:t>-organizar o discurso oral ou escrito recorrendo a conceitos metodológicos da História, nomeadamente fontes;</w:t>
            </w:r>
          </w:p>
          <w:p w14:paraId="31C90CE3" w14:textId="77777777" w:rsidR="00A520F9" w:rsidRDefault="00A520F9" w:rsidP="002A1406">
            <w:pPr>
              <w:jc w:val="both"/>
            </w:pPr>
          </w:p>
        </w:tc>
        <w:tc>
          <w:tcPr>
            <w:tcW w:w="1701" w:type="dxa"/>
          </w:tcPr>
          <w:p w14:paraId="090033CA" w14:textId="77777777" w:rsidR="00622C93" w:rsidRDefault="00622C93" w:rsidP="0037733D">
            <w:pPr>
              <w:rPr>
                <w:sz w:val="24"/>
                <w:szCs w:val="24"/>
              </w:rPr>
            </w:pPr>
          </w:p>
          <w:p w14:paraId="67CF8AC2" w14:textId="77777777" w:rsidR="00052642" w:rsidRDefault="00052642" w:rsidP="0037733D">
            <w:pPr>
              <w:rPr>
                <w:sz w:val="24"/>
                <w:szCs w:val="24"/>
              </w:rPr>
            </w:pPr>
          </w:p>
          <w:p w14:paraId="200B29C7" w14:textId="77777777" w:rsidR="00052642" w:rsidRPr="00212F4E" w:rsidRDefault="00BA1412" w:rsidP="00052642">
            <w:pPr>
              <w:jc w:val="center"/>
              <w:rPr>
                <w:sz w:val="24"/>
                <w:szCs w:val="24"/>
              </w:rPr>
            </w:pPr>
            <w:r w:rsidRPr="00052642">
              <w:rPr>
                <w:b/>
              </w:rPr>
              <w:t>Crítico/ analítico (A,B,C,D,G )</w:t>
            </w:r>
          </w:p>
        </w:tc>
        <w:tc>
          <w:tcPr>
            <w:tcW w:w="1100" w:type="dxa"/>
          </w:tcPr>
          <w:p w14:paraId="674E8BA9" w14:textId="77777777" w:rsidR="00B466B7" w:rsidRDefault="00B466B7" w:rsidP="00B466B7">
            <w:pPr>
              <w:jc w:val="center"/>
              <w:rPr>
                <w:b/>
              </w:rPr>
            </w:pPr>
          </w:p>
          <w:p w14:paraId="4B50C077" w14:textId="77777777" w:rsidR="00B466B7" w:rsidRDefault="00B466B7" w:rsidP="00B466B7">
            <w:pPr>
              <w:jc w:val="center"/>
              <w:rPr>
                <w:b/>
              </w:rPr>
            </w:pPr>
          </w:p>
          <w:p w14:paraId="73F4688C" w14:textId="77777777" w:rsidR="00B466B7" w:rsidRDefault="00B466B7" w:rsidP="00B466B7">
            <w:pPr>
              <w:jc w:val="center"/>
              <w:rPr>
                <w:b/>
              </w:rPr>
            </w:pPr>
            <w:r w:rsidRPr="00052642">
              <w:rPr>
                <w:b/>
              </w:rPr>
              <w:t>2</w:t>
            </w:r>
            <w:r w:rsidR="00111687">
              <w:rPr>
                <w:b/>
              </w:rPr>
              <w:t>.</w:t>
            </w:r>
            <w:r w:rsidRPr="00052642">
              <w:rPr>
                <w:b/>
              </w:rPr>
              <w:t xml:space="preserve">º P </w:t>
            </w:r>
          </w:p>
          <w:p w14:paraId="025BC277" w14:textId="77777777" w:rsidR="00622C93" w:rsidRPr="00CE054E" w:rsidRDefault="00DE2622" w:rsidP="00B466B7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>37</w:t>
            </w:r>
            <w:r w:rsidR="00B466B7" w:rsidRPr="00052642">
              <w:rPr>
                <w:b/>
              </w:rPr>
              <w:t xml:space="preserve"> Aulas</w:t>
            </w:r>
          </w:p>
        </w:tc>
      </w:tr>
    </w:tbl>
    <w:p w14:paraId="55A3152F" w14:textId="77777777" w:rsidR="00A520F9" w:rsidRDefault="00A520F9"/>
    <w:p w14:paraId="6C708A2F" w14:textId="77777777" w:rsidR="00DE2622" w:rsidRDefault="00DE2622"/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060"/>
        <w:gridCol w:w="5280"/>
        <w:gridCol w:w="1701"/>
        <w:gridCol w:w="1100"/>
      </w:tblGrid>
      <w:tr w:rsidR="006C5FC4" w14:paraId="4F7FF12F" w14:textId="77777777" w:rsidTr="008A3FC5">
        <w:tc>
          <w:tcPr>
            <w:tcW w:w="1384" w:type="dxa"/>
            <w:shd w:val="clear" w:color="auto" w:fill="FFCC99"/>
            <w:vAlign w:val="center"/>
          </w:tcPr>
          <w:p w14:paraId="34720C4F" w14:textId="77777777" w:rsidR="006C5FC4" w:rsidRPr="00A15A28" w:rsidRDefault="006C5FC4" w:rsidP="008A3FC5">
            <w:pPr>
              <w:pStyle w:val="TableParagraph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lastRenderedPageBreak/>
              <w:t>Domínio</w:t>
            </w:r>
          </w:p>
        </w:tc>
        <w:tc>
          <w:tcPr>
            <w:tcW w:w="6060" w:type="dxa"/>
            <w:shd w:val="clear" w:color="auto" w:fill="FFCC99"/>
            <w:vAlign w:val="center"/>
          </w:tcPr>
          <w:p w14:paraId="164F0772" w14:textId="77777777" w:rsidR="006C5FC4" w:rsidRPr="00A15A28" w:rsidRDefault="006C5FC4" w:rsidP="008A3FC5">
            <w:pPr>
              <w:pStyle w:val="TableParagraph"/>
              <w:spacing w:before="28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Aprendizagens essenciais</w:t>
            </w:r>
            <w:r>
              <w:rPr>
                <w:rFonts w:ascii="Georgia" w:hAnsi="Georgia"/>
                <w:b/>
              </w:rPr>
              <w:t>:</w:t>
            </w:r>
          </w:p>
          <w:p w14:paraId="70DD6499" w14:textId="77777777" w:rsidR="006C5FC4" w:rsidRPr="00A15A28" w:rsidRDefault="006C5FC4" w:rsidP="008A3FC5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Conhecimentos, capacidades e atitudes</w:t>
            </w:r>
          </w:p>
          <w:p w14:paraId="786926A8" w14:textId="77777777" w:rsidR="006C5FC4" w:rsidRPr="00A15A28" w:rsidRDefault="006C5FC4" w:rsidP="008A3FC5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O aluno deve ser capaz de:</w:t>
            </w:r>
          </w:p>
        </w:tc>
        <w:tc>
          <w:tcPr>
            <w:tcW w:w="5280" w:type="dxa"/>
            <w:shd w:val="clear" w:color="auto" w:fill="FFCC99"/>
            <w:vAlign w:val="center"/>
          </w:tcPr>
          <w:p w14:paraId="74FCFC94" w14:textId="77777777" w:rsidR="006C5FC4" w:rsidRPr="00A15A28" w:rsidRDefault="006C5FC4" w:rsidP="008A3FC5">
            <w:pPr>
              <w:pStyle w:val="TableParagraph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Ações/estratégias</w:t>
            </w:r>
          </w:p>
        </w:tc>
        <w:tc>
          <w:tcPr>
            <w:tcW w:w="1701" w:type="dxa"/>
            <w:shd w:val="clear" w:color="auto" w:fill="FFCC99"/>
            <w:vAlign w:val="center"/>
          </w:tcPr>
          <w:p w14:paraId="2872BC38" w14:textId="77777777" w:rsidR="006C5FC4" w:rsidRPr="00A15A28" w:rsidRDefault="006C5FC4" w:rsidP="008A3FC5">
            <w:pPr>
              <w:pStyle w:val="TableParagraph"/>
              <w:spacing w:line="219" w:lineRule="exact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Descritores</w:t>
            </w:r>
            <w:r w:rsidRPr="00A15A28">
              <w:rPr>
                <w:rFonts w:ascii="Georgia" w:hAnsi="Georgia"/>
                <w:b/>
              </w:rPr>
              <w:t xml:space="preserve"> do perfil dos alunos</w:t>
            </w:r>
          </w:p>
        </w:tc>
        <w:tc>
          <w:tcPr>
            <w:tcW w:w="1100" w:type="dxa"/>
            <w:shd w:val="clear" w:color="auto" w:fill="FFCC99"/>
            <w:vAlign w:val="center"/>
          </w:tcPr>
          <w:p w14:paraId="54AB6CF6" w14:textId="77777777" w:rsidR="006C5FC4" w:rsidRPr="00A15A28" w:rsidRDefault="006C5FC4" w:rsidP="008A3FC5">
            <w:pPr>
              <w:pStyle w:val="TableParagraph"/>
              <w:tabs>
                <w:tab w:val="left" w:pos="884"/>
              </w:tabs>
              <w:spacing w:before="105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  <w:w w:val="95"/>
              </w:rPr>
              <w:t xml:space="preserve">Gestão </w:t>
            </w:r>
            <w:r w:rsidRPr="00A15A28">
              <w:rPr>
                <w:rFonts w:ascii="Georgia" w:hAnsi="Georgia"/>
                <w:b/>
              </w:rPr>
              <w:t>de tempo</w:t>
            </w:r>
          </w:p>
        </w:tc>
      </w:tr>
      <w:tr w:rsidR="006C5FC4" w14:paraId="06F0EEDD" w14:textId="77777777" w:rsidTr="008A3FC5">
        <w:trPr>
          <w:trHeight w:val="4247"/>
        </w:trPr>
        <w:tc>
          <w:tcPr>
            <w:tcW w:w="1384" w:type="dxa"/>
          </w:tcPr>
          <w:p w14:paraId="7A546D6A" w14:textId="77777777" w:rsidR="002A1406" w:rsidRDefault="002A1406" w:rsidP="008A3FC5"/>
          <w:p w14:paraId="13F67771" w14:textId="77777777" w:rsidR="00B466B7" w:rsidRPr="002F5F1D" w:rsidRDefault="00B466B7" w:rsidP="00B466B7">
            <w:pPr>
              <w:rPr>
                <w:b/>
                <w:color w:val="0070C0"/>
                <w:sz w:val="18"/>
                <w:szCs w:val="18"/>
              </w:rPr>
            </w:pPr>
            <w:r w:rsidRPr="00AD3275">
              <w:rPr>
                <w:b/>
                <w:color w:val="0070C0"/>
              </w:rPr>
              <w:t>B4. A Formação do Reino de Portugal</w:t>
            </w:r>
          </w:p>
          <w:p w14:paraId="7150EE4F" w14:textId="77777777" w:rsidR="00B466B7" w:rsidRPr="002F5F1D" w:rsidRDefault="00B466B7" w:rsidP="00B466B7">
            <w:pPr>
              <w:rPr>
                <w:b/>
                <w:color w:val="0070C0"/>
                <w:sz w:val="18"/>
                <w:szCs w:val="18"/>
              </w:rPr>
            </w:pPr>
          </w:p>
          <w:p w14:paraId="48D338BF" w14:textId="77777777" w:rsidR="00B466B7" w:rsidRPr="002F5F1D" w:rsidRDefault="00B466B7" w:rsidP="00B466B7">
            <w:pPr>
              <w:rPr>
                <w:b/>
                <w:color w:val="0070C0"/>
                <w:sz w:val="18"/>
                <w:szCs w:val="18"/>
              </w:rPr>
            </w:pPr>
          </w:p>
          <w:p w14:paraId="6A34CE87" w14:textId="77777777" w:rsidR="00B466B7" w:rsidRPr="002F5F1D" w:rsidRDefault="00B466B7" w:rsidP="00B466B7">
            <w:pPr>
              <w:rPr>
                <w:b/>
                <w:color w:val="0070C0"/>
                <w:sz w:val="18"/>
                <w:szCs w:val="18"/>
              </w:rPr>
            </w:pPr>
          </w:p>
          <w:p w14:paraId="06E3F467" w14:textId="77777777" w:rsidR="00B466B7" w:rsidRPr="002F5F1D" w:rsidRDefault="00B466B7" w:rsidP="00B466B7">
            <w:pPr>
              <w:rPr>
                <w:b/>
                <w:color w:val="0070C0"/>
                <w:sz w:val="18"/>
                <w:szCs w:val="18"/>
              </w:rPr>
            </w:pPr>
          </w:p>
          <w:p w14:paraId="7223C159" w14:textId="77777777" w:rsidR="00B466B7" w:rsidRDefault="00B466B7" w:rsidP="00B466B7">
            <w:pPr>
              <w:rPr>
                <w:b/>
                <w:color w:val="0070C0"/>
              </w:rPr>
            </w:pPr>
          </w:p>
          <w:p w14:paraId="60BD5A6F" w14:textId="77777777" w:rsidR="00B466B7" w:rsidRDefault="00B466B7" w:rsidP="00B466B7">
            <w:pPr>
              <w:rPr>
                <w:b/>
                <w:color w:val="0070C0"/>
              </w:rPr>
            </w:pPr>
          </w:p>
          <w:p w14:paraId="5B432BC4" w14:textId="77777777" w:rsidR="00B466B7" w:rsidRPr="00D47CB3" w:rsidRDefault="00B466B7" w:rsidP="00B466B7">
            <w:pPr>
              <w:rPr>
                <w:b/>
                <w:color w:val="0070C0"/>
                <w:sz w:val="16"/>
                <w:szCs w:val="16"/>
              </w:rPr>
            </w:pPr>
          </w:p>
          <w:p w14:paraId="3AF2D712" w14:textId="77777777" w:rsidR="00B466B7" w:rsidRDefault="00B466B7" w:rsidP="00B466B7">
            <w:pPr>
              <w:rPr>
                <w:b/>
                <w:color w:val="0070C0"/>
              </w:rPr>
            </w:pPr>
          </w:p>
          <w:p w14:paraId="1131915A" w14:textId="77777777" w:rsidR="00B466B7" w:rsidRPr="00D47CB3" w:rsidRDefault="00B466B7" w:rsidP="00B466B7">
            <w:pPr>
              <w:rPr>
                <w:b/>
                <w:color w:val="0070C0"/>
                <w:sz w:val="16"/>
                <w:szCs w:val="16"/>
              </w:rPr>
            </w:pPr>
          </w:p>
          <w:p w14:paraId="35A1EBEF" w14:textId="77777777" w:rsidR="00B466B7" w:rsidRDefault="00B466B7" w:rsidP="00B466B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________</w:t>
            </w:r>
          </w:p>
          <w:p w14:paraId="1FE4F92E" w14:textId="77777777" w:rsidR="00B466B7" w:rsidRPr="002F5F1D" w:rsidRDefault="00B466B7" w:rsidP="00B466B7">
            <w:pPr>
              <w:jc w:val="center"/>
              <w:rPr>
                <w:b/>
                <w:color w:val="0070C0"/>
                <w:sz w:val="12"/>
                <w:szCs w:val="12"/>
              </w:rPr>
            </w:pPr>
          </w:p>
          <w:p w14:paraId="2E382CE2" w14:textId="77777777" w:rsidR="00AD3275" w:rsidRPr="00D47CB3" w:rsidRDefault="00B466B7" w:rsidP="00B466B7">
            <w:pPr>
              <w:rPr>
                <w:b/>
                <w:color w:val="0070C0"/>
                <w:sz w:val="24"/>
                <w:szCs w:val="24"/>
              </w:rPr>
            </w:pPr>
            <w:r w:rsidRPr="002F5F1D">
              <w:rPr>
                <w:b/>
                <w:color w:val="0070C0"/>
              </w:rPr>
              <w:t>C1. Portugal nos Séculos XIII e XIV</w:t>
            </w:r>
          </w:p>
          <w:p w14:paraId="3C1EA568" w14:textId="77777777" w:rsidR="00AD3275" w:rsidRPr="00D47CB3" w:rsidRDefault="00AD3275" w:rsidP="008A3FC5">
            <w:pPr>
              <w:rPr>
                <w:b/>
                <w:color w:val="0070C0"/>
                <w:sz w:val="24"/>
                <w:szCs w:val="24"/>
              </w:rPr>
            </w:pPr>
          </w:p>
          <w:p w14:paraId="7EBC4F4F" w14:textId="77777777" w:rsidR="00AD3275" w:rsidRPr="00D47CB3" w:rsidRDefault="00AD3275" w:rsidP="008A3FC5">
            <w:pPr>
              <w:rPr>
                <w:b/>
                <w:color w:val="0070C0"/>
                <w:sz w:val="24"/>
                <w:szCs w:val="24"/>
              </w:rPr>
            </w:pPr>
          </w:p>
          <w:p w14:paraId="193B834F" w14:textId="77777777" w:rsidR="00AD3275" w:rsidRPr="00D47CB3" w:rsidRDefault="00AD3275" w:rsidP="008A3FC5">
            <w:pPr>
              <w:rPr>
                <w:b/>
                <w:color w:val="0070C0"/>
                <w:sz w:val="24"/>
                <w:szCs w:val="24"/>
              </w:rPr>
            </w:pPr>
          </w:p>
          <w:p w14:paraId="1B29400C" w14:textId="77777777" w:rsidR="00AD3275" w:rsidRDefault="00AD3275" w:rsidP="008A3FC5">
            <w:pPr>
              <w:rPr>
                <w:b/>
                <w:color w:val="0070C0"/>
                <w:sz w:val="24"/>
                <w:szCs w:val="24"/>
              </w:rPr>
            </w:pPr>
          </w:p>
          <w:p w14:paraId="188AD7BD" w14:textId="77777777" w:rsidR="00D47CB3" w:rsidRPr="00D47CB3" w:rsidRDefault="00D47CB3" w:rsidP="008A3FC5">
            <w:pPr>
              <w:rPr>
                <w:b/>
                <w:color w:val="0070C0"/>
                <w:sz w:val="8"/>
                <w:szCs w:val="8"/>
              </w:rPr>
            </w:pPr>
          </w:p>
          <w:p w14:paraId="21833D29" w14:textId="77777777" w:rsidR="00AD3275" w:rsidRPr="00AD3275" w:rsidRDefault="00AD3275" w:rsidP="008A3FC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6060" w:type="dxa"/>
          </w:tcPr>
          <w:p w14:paraId="42CE1D05" w14:textId="77777777" w:rsidR="006C5FC4" w:rsidRPr="00B466B7" w:rsidRDefault="006C5FC4" w:rsidP="00AD3275">
            <w:pPr>
              <w:ind w:right="-40"/>
              <w:jc w:val="both"/>
              <w:rPr>
                <w:rFonts w:eastAsia="Trebuchet MS" w:cstheme="minorHAnsi"/>
                <w:sz w:val="16"/>
                <w:szCs w:val="16"/>
              </w:rPr>
            </w:pPr>
          </w:p>
          <w:p w14:paraId="783C1B76" w14:textId="77777777" w:rsidR="00B466B7" w:rsidRPr="00AD3275" w:rsidRDefault="00B466B7" w:rsidP="00B466B7">
            <w:pPr>
              <w:ind w:right="-38"/>
              <w:jc w:val="center"/>
              <w:rPr>
                <w:b/>
                <w:color w:val="0070C0"/>
                <w:sz w:val="24"/>
                <w:szCs w:val="24"/>
              </w:rPr>
            </w:pPr>
            <w:r w:rsidRPr="00AD3275">
              <w:rPr>
                <w:b/>
                <w:color w:val="0070C0"/>
                <w:sz w:val="24"/>
                <w:szCs w:val="24"/>
              </w:rPr>
              <w:t>A formação do reino de Portugal</w:t>
            </w:r>
          </w:p>
          <w:p w14:paraId="34F6651F" w14:textId="77777777" w:rsidR="00B466B7" w:rsidRPr="00AD3275" w:rsidRDefault="00B466B7" w:rsidP="00B466B7">
            <w:pPr>
              <w:ind w:right="-40"/>
              <w:jc w:val="both"/>
              <w:rPr>
                <w:sz w:val="12"/>
                <w:szCs w:val="12"/>
              </w:rPr>
            </w:pPr>
          </w:p>
          <w:p w14:paraId="6B92156D" w14:textId="77777777" w:rsidR="00B466B7" w:rsidRDefault="00B466B7" w:rsidP="00B466B7">
            <w:pPr>
              <w:ind w:right="-40"/>
              <w:jc w:val="both"/>
            </w:pPr>
            <w:r>
              <w:t xml:space="preserve">Contextualizar a autonomia do Condado Portucalense e a formação do Reino de Portugal no movimento de conquista cristã, ressaltando episódios de alargamento do território e da luta de D. Afonso Henriques pela independência; </w:t>
            </w:r>
          </w:p>
          <w:p w14:paraId="5E4CD528" w14:textId="77777777" w:rsidR="00B466B7" w:rsidRPr="00AD3275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449A425D" w14:textId="77777777" w:rsidR="00B466B7" w:rsidRDefault="00B466B7" w:rsidP="00B466B7">
            <w:pPr>
              <w:ind w:right="-40"/>
              <w:jc w:val="both"/>
            </w:pPr>
            <w:r>
              <w:t xml:space="preserve">Referir os momentos-chave de autonomização e reconhecimento da independência de Portugal, nomeadamente o Tratado de Zamora e o reconhecimento papal da nova potência; </w:t>
            </w:r>
          </w:p>
          <w:p w14:paraId="6CF0B3A9" w14:textId="77777777" w:rsidR="00B466B7" w:rsidRPr="00AD3275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69295E57" w14:textId="77777777" w:rsidR="00B466B7" w:rsidRPr="002F5F1D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  <w:r>
              <w:t>Identificar/aplicar os conceitos: condado, fronteira, independência, reino, monarquia.</w:t>
            </w:r>
          </w:p>
          <w:p w14:paraId="73152ADC" w14:textId="77777777" w:rsidR="00B466B7" w:rsidRPr="002A1406" w:rsidRDefault="00B466B7" w:rsidP="00B466B7">
            <w:pPr>
              <w:ind w:right="-40"/>
              <w:jc w:val="center"/>
              <w:rPr>
                <w:b/>
                <w:color w:val="0070C0"/>
              </w:rPr>
            </w:pPr>
            <w:r w:rsidRPr="002A1406">
              <w:rPr>
                <w:b/>
                <w:color w:val="0070C0"/>
              </w:rPr>
              <w:t>________________________________________________</w:t>
            </w:r>
          </w:p>
          <w:p w14:paraId="0E1A3269" w14:textId="77777777" w:rsidR="00B466B7" w:rsidRPr="002F5F1D" w:rsidRDefault="00B466B7" w:rsidP="00B466B7">
            <w:pPr>
              <w:ind w:right="-40"/>
              <w:jc w:val="both"/>
              <w:rPr>
                <w:sz w:val="12"/>
                <w:szCs w:val="12"/>
              </w:rPr>
            </w:pPr>
          </w:p>
          <w:p w14:paraId="1E0C9C9F" w14:textId="77777777" w:rsidR="00B466B7" w:rsidRPr="002F5F1D" w:rsidRDefault="00B466B7" w:rsidP="00B466B7">
            <w:pPr>
              <w:ind w:right="-40"/>
              <w:jc w:val="center"/>
              <w:rPr>
                <w:b/>
                <w:color w:val="0070C0"/>
                <w:sz w:val="24"/>
                <w:szCs w:val="24"/>
              </w:rPr>
            </w:pPr>
            <w:r w:rsidRPr="002F5F1D">
              <w:rPr>
                <w:b/>
                <w:color w:val="0070C0"/>
                <w:sz w:val="24"/>
                <w:szCs w:val="24"/>
              </w:rPr>
              <w:t>Portugal no século XIII</w:t>
            </w:r>
          </w:p>
          <w:p w14:paraId="64E13542" w14:textId="77777777" w:rsidR="00B466B7" w:rsidRPr="002F5F1D" w:rsidRDefault="00B466B7" w:rsidP="00B466B7">
            <w:pPr>
              <w:ind w:right="-40"/>
              <w:jc w:val="both"/>
              <w:rPr>
                <w:sz w:val="12"/>
                <w:szCs w:val="12"/>
              </w:rPr>
            </w:pPr>
          </w:p>
          <w:p w14:paraId="2EC51957" w14:textId="77777777" w:rsidR="00B466B7" w:rsidRDefault="00B466B7" w:rsidP="00B466B7">
            <w:pPr>
              <w:ind w:right="-40"/>
              <w:jc w:val="both"/>
            </w:pPr>
            <w:r>
              <w:t xml:space="preserve">Caracterizar os modos de vida dos diversos grupos sociais (clero, nobreza e povo); </w:t>
            </w:r>
          </w:p>
          <w:p w14:paraId="5A69FBD1" w14:textId="77777777" w:rsidR="00B466B7" w:rsidRPr="002F5F1D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2EEE5945" w14:textId="77777777" w:rsidR="00B466B7" w:rsidRDefault="00B466B7" w:rsidP="00B466B7">
            <w:pPr>
              <w:ind w:right="-40"/>
              <w:jc w:val="both"/>
            </w:pPr>
            <w:r>
              <w:t xml:space="preserve">Sublinhar a importância das comunidades judaica e muçulmana na sociedade medieval portuguesa; </w:t>
            </w:r>
          </w:p>
          <w:p w14:paraId="08E36577" w14:textId="77777777" w:rsidR="00B466B7" w:rsidRPr="002F5F1D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16B83EF4" w14:textId="77777777" w:rsidR="00B466B7" w:rsidRDefault="00B466B7" w:rsidP="00B466B7">
            <w:pPr>
              <w:ind w:right="-40"/>
              <w:jc w:val="both"/>
            </w:pPr>
            <w:r>
              <w:t xml:space="preserve">Relacionar a organização do espaço português do século XIII com os recursos naturais e humanos e com a distribuição das atividades económicas; </w:t>
            </w:r>
          </w:p>
          <w:p w14:paraId="3553DD60" w14:textId="77777777" w:rsidR="00B466B7" w:rsidRPr="002F5F1D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6D607155" w14:textId="77777777" w:rsidR="00B466B7" w:rsidRDefault="00B466B7" w:rsidP="00B466B7">
            <w:pPr>
              <w:ind w:right="-40"/>
              <w:jc w:val="both"/>
            </w:pPr>
            <w:r>
              <w:t>Reconhecer a importância assumida pela expansão de feiras e de mercados no crescimento económico do século XIII;</w:t>
            </w:r>
          </w:p>
          <w:p w14:paraId="27E8B255" w14:textId="77777777" w:rsidR="00B466B7" w:rsidRPr="002F5F1D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250E2273" w14:textId="77777777" w:rsidR="00AD3275" w:rsidRPr="00AD3275" w:rsidRDefault="00B466B7" w:rsidP="00B466B7">
            <w:pPr>
              <w:ind w:right="-40"/>
              <w:jc w:val="both"/>
              <w:rPr>
                <w:rFonts w:eastAsia="Trebuchet MS" w:cstheme="minorHAnsi"/>
                <w:b/>
              </w:rPr>
            </w:pPr>
            <w:r>
              <w:t>Analisar a fixação das fronteiras e do território nacional levada a cabo ao longo do século XIII e reconhecida pelo Tratado de Alcanizes em 1297; Identificar monumentos representativos do período;</w:t>
            </w:r>
          </w:p>
        </w:tc>
        <w:tc>
          <w:tcPr>
            <w:tcW w:w="5280" w:type="dxa"/>
          </w:tcPr>
          <w:p w14:paraId="2A4C58C4" w14:textId="77777777" w:rsidR="00AD3275" w:rsidRPr="00AD3275" w:rsidRDefault="00AD3275" w:rsidP="00AD3275">
            <w:pPr>
              <w:jc w:val="both"/>
              <w:rPr>
                <w:sz w:val="16"/>
                <w:szCs w:val="16"/>
              </w:rPr>
            </w:pPr>
          </w:p>
          <w:p w14:paraId="4DF61984" w14:textId="77777777" w:rsidR="00AD3275" w:rsidRDefault="00AD3275" w:rsidP="00AD3275">
            <w:pPr>
              <w:jc w:val="both"/>
            </w:pPr>
            <w:r>
              <w:t xml:space="preserve"> -discutir conceitos ou factos numa perspetiva disciplinar e interdisciplinar incluindo conhecimento disciplinar específico da História e da Geografia; </w:t>
            </w:r>
          </w:p>
          <w:p w14:paraId="753DAD46" w14:textId="77777777" w:rsidR="00AD3275" w:rsidRPr="00AD3275" w:rsidRDefault="00AD3275" w:rsidP="00AD3275">
            <w:pPr>
              <w:jc w:val="both"/>
              <w:rPr>
                <w:sz w:val="16"/>
                <w:szCs w:val="16"/>
              </w:rPr>
            </w:pPr>
          </w:p>
          <w:p w14:paraId="5A2D4BD7" w14:textId="77777777" w:rsidR="00AD3275" w:rsidRDefault="00AD3275" w:rsidP="00AD3275">
            <w:pPr>
              <w:jc w:val="both"/>
            </w:pPr>
            <w:r>
              <w:t xml:space="preserve">-analisar fontes escritas históricas com diferentes pontos de vista, problematizando-os; </w:t>
            </w:r>
          </w:p>
          <w:p w14:paraId="16C36939" w14:textId="77777777" w:rsidR="00AD3275" w:rsidRPr="00AD3275" w:rsidRDefault="00AD3275" w:rsidP="00AD3275">
            <w:pPr>
              <w:jc w:val="both"/>
              <w:rPr>
                <w:sz w:val="16"/>
                <w:szCs w:val="16"/>
              </w:rPr>
            </w:pPr>
          </w:p>
          <w:p w14:paraId="61A87BAF" w14:textId="77777777" w:rsidR="00AD3275" w:rsidRDefault="00AD3275" w:rsidP="00AD3275">
            <w:pPr>
              <w:jc w:val="both"/>
            </w:pPr>
            <w:r>
              <w:t xml:space="preserve">-problematizar situações; </w:t>
            </w:r>
          </w:p>
          <w:p w14:paraId="179DC976" w14:textId="77777777" w:rsidR="00AD3275" w:rsidRPr="00AD3275" w:rsidRDefault="00AD3275" w:rsidP="00AD3275">
            <w:pPr>
              <w:jc w:val="both"/>
              <w:rPr>
                <w:sz w:val="16"/>
                <w:szCs w:val="16"/>
              </w:rPr>
            </w:pPr>
          </w:p>
          <w:p w14:paraId="1B466207" w14:textId="77777777" w:rsidR="006C5FC4" w:rsidRDefault="00AD3275" w:rsidP="00AD3275">
            <w:pPr>
              <w:jc w:val="both"/>
            </w:pPr>
            <w:r>
              <w:t>-analisar factos, teorias, situações, padrões de distribuição e projeções, nomeadamente face a desafios demográficos e de sustentabilidade do território, em particular numa perspetiva disciplinar e interdisciplinar.</w:t>
            </w:r>
          </w:p>
          <w:p w14:paraId="762B55D2" w14:textId="77777777" w:rsidR="00B466B7" w:rsidRDefault="00B466B7" w:rsidP="00AD3275">
            <w:pPr>
              <w:jc w:val="both"/>
            </w:pPr>
          </w:p>
          <w:p w14:paraId="77884ABA" w14:textId="77777777" w:rsidR="00B466B7" w:rsidRPr="002F5F1D" w:rsidRDefault="00B466B7" w:rsidP="00B466B7">
            <w:pPr>
              <w:jc w:val="both"/>
              <w:rPr>
                <w:b/>
                <w:color w:val="0070C0"/>
              </w:rPr>
            </w:pPr>
            <w:r w:rsidRPr="002F5F1D">
              <w:rPr>
                <w:b/>
                <w:color w:val="0070C0"/>
              </w:rPr>
              <w:t>Promover estratégias que induzam ao respeito pela diferença e diversidade:</w:t>
            </w:r>
          </w:p>
          <w:p w14:paraId="42A7C213" w14:textId="77777777" w:rsidR="00B466B7" w:rsidRPr="002F5F1D" w:rsidRDefault="00B466B7" w:rsidP="00B466B7">
            <w:pPr>
              <w:jc w:val="both"/>
              <w:rPr>
                <w:sz w:val="12"/>
                <w:szCs w:val="12"/>
              </w:rPr>
            </w:pPr>
          </w:p>
          <w:p w14:paraId="38CD1A29" w14:textId="77777777" w:rsidR="00B466B7" w:rsidRDefault="00B466B7" w:rsidP="00B466B7">
            <w:pPr>
              <w:jc w:val="both"/>
            </w:pPr>
            <w:r>
              <w:t xml:space="preserve">-aceitar e/ou argumentar diversos pontos de vista; -saber interagir com os outros no respeito pela diferença e pela diversidade; </w:t>
            </w:r>
          </w:p>
          <w:p w14:paraId="2F7166C5" w14:textId="77777777" w:rsidR="00B466B7" w:rsidRPr="002F5F1D" w:rsidRDefault="00B466B7" w:rsidP="00B466B7">
            <w:pPr>
              <w:jc w:val="both"/>
              <w:rPr>
                <w:sz w:val="16"/>
                <w:szCs w:val="16"/>
              </w:rPr>
            </w:pPr>
          </w:p>
          <w:p w14:paraId="2C805F2C" w14:textId="77777777" w:rsidR="00B466B7" w:rsidRDefault="00B466B7" w:rsidP="00B466B7">
            <w:pPr>
              <w:jc w:val="both"/>
            </w:pPr>
            <w:r>
              <w:t xml:space="preserve">-confrontar ideias e perspetivas geográficas e históricas distintas, respeitando as diferenças; </w:t>
            </w:r>
          </w:p>
          <w:p w14:paraId="53CFD906" w14:textId="77777777" w:rsidR="00B466B7" w:rsidRPr="002F5F1D" w:rsidRDefault="00B466B7" w:rsidP="00B466B7">
            <w:pPr>
              <w:jc w:val="both"/>
              <w:rPr>
                <w:sz w:val="16"/>
                <w:szCs w:val="16"/>
              </w:rPr>
            </w:pPr>
          </w:p>
          <w:p w14:paraId="67C5A44D" w14:textId="77777777" w:rsidR="00B466B7" w:rsidRDefault="00B466B7" w:rsidP="00B466B7">
            <w:pPr>
              <w:jc w:val="both"/>
            </w:pPr>
            <w:r>
              <w:t>-analisar factos, teorias, situações, padrões de distribuição e projeções, nomeadamente face a desafios demográficos e de sustentabilidade do território, em particular numa perspetiva disciplinar e interdisciplinar.</w:t>
            </w:r>
          </w:p>
          <w:p w14:paraId="243D181C" w14:textId="77777777" w:rsidR="00B466B7" w:rsidRPr="002F5F1D" w:rsidRDefault="00B466B7" w:rsidP="00B466B7">
            <w:pPr>
              <w:jc w:val="both"/>
              <w:rPr>
                <w:sz w:val="16"/>
                <w:szCs w:val="16"/>
              </w:rPr>
            </w:pPr>
          </w:p>
          <w:p w14:paraId="56D2A07E" w14:textId="77777777" w:rsidR="00B466B7" w:rsidRPr="002F5F1D" w:rsidRDefault="00B466B7" w:rsidP="00B466B7">
            <w:pPr>
              <w:jc w:val="both"/>
              <w:rPr>
                <w:b/>
                <w:color w:val="0070C0"/>
              </w:rPr>
            </w:pPr>
            <w:r>
              <w:t xml:space="preserve"> </w:t>
            </w:r>
            <w:r w:rsidRPr="002F5F1D">
              <w:rPr>
                <w:b/>
                <w:color w:val="0070C0"/>
              </w:rPr>
              <w:t>Promover estratégias que envolvam por parte do aluno:</w:t>
            </w:r>
          </w:p>
          <w:p w14:paraId="6963F60F" w14:textId="77777777" w:rsidR="00B466B7" w:rsidRPr="002F5F1D" w:rsidRDefault="00B466B7" w:rsidP="00B466B7">
            <w:pPr>
              <w:jc w:val="both"/>
              <w:rPr>
                <w:b/>
                <w:color w:val="0070C0"/>
                <w:sz w:val="12"/>
                <w:szCs w:val="12"/>
              </w:rPr>
            </w:pPr>
          </w:p>
          <w:p w14:paraId="3AE39A0E" w14:textId="77777777" w:rsidR="00B466B7" w:rsidRDefault="00B466B7" w:rsidP="00B466B7">
            <w:pPr>
              <w:jc w:val="both"/>
            </w:pPr>
            <w:r>
              <w:t xml:space="preserve"> - realizar tarefas de pesquisa histórica e geográfica sustentada por critérios, com autonomia progressiva;</w:t>
            </w:r>
          </w:p>
          <w:p w14:paraId="4899E78C" w14:textId="77777777" w:rsidR="00B466B7" w:rsidRDefault="00B466B7" w:rsidP="00AD3275">
            <w:pPr>
              <w:jc w:val="both"/>
            </w:pPr>
          </w:p>
        </w:tc>
        <w:tc>
          <w:tcPr>
            <w:tcW w:w="1701" w:type="dxa"/>
          </w:tcPr>
          <w:p w14:paraId="5354C53E" w14:textId="77777777" w:rsidR="00052642" w:rsidRDefault="00052642" w:rsidP="00052642">
            <w:pPr>
              <w:jc w:val="center"/>
              <w:rPr>
                <w:b/>
              </w:rPr>
            </w:pPr>
          </w:p>
          <w:p w14:paraId="761FBE20" w14:textId="77777777" w:rsidR="00BA1412" w:rsidRDefault="00BA1412" w:rsidP="00BA1412">
            <w:pPr>
              <w:jc w:val="center"/>
              <w:rPr>
                <w:b/>
              </w:rPr>
            </w:pPr>
            <w:r w:rsidRPr="00052642">
              <w:rPr>
                <w:b/>
              </w:rPr>
              <w:t>Respeitador da diferença/ do outro (A, B, E, F, H)</w:t>
            </w:r>
          </w:p>
          <w:p w14:paraId="3ACDD354" w14:textId="77777777" w:rsidR="00BA1412" w:rsidRDefault="00BA1412" w:rsidP="00BA1412">
            <w:pPr>
              <w:jc w:val="center"/>
              <w:rPr>
                <w:b/>
              </w:rPr>
            </w:pPr>
          </w:p>
          <w:p w14:paraId="0531012E" w14:textId="77777777" w:rsidR="00BA1412" w:rsidRDefault="00BA1412" w:rsidP="00BA1412">
            <w:pPr>
              <w:jc w:val="center"/>
              <w:rPr>
                <w:b/>
              </w:rPr>
            </w:pPr>
          </w:p>
          <w:p w14:paraId="4406F603" w14:textId="77777777" w:rsidR="00BA1412" w:rsidRDefault="00BA1412" w:rsidP="00BA1412">
            <w:pPr>
              <w:jc w:val="center"/>
              <w:rPr>
                <w:b/>
              </w:rPr>
            </w:pPr>
          </w:p>
          <w:p w14:paraId="5A18A2AF" w14:textId="77777777" w:rsidR="00BA1412" w:rsidRDefault="00BA1412" w:rsidP="00BA1412">
            <w:pPr>
              <w:jc w:val="center"/>
              <w:rPr>
                <w:b/>
              </w:rPr>
            </w:pPr>
          </w:p>
          <w:p w14:paraId="7E260C5B" w14:textId="77777777" w:rsidR="00BA1412" w:rsidRDefault="00BA1412" w:rsidP="00BA1412">
            <w:pPr>
              <w:jc w:val="center"/>
              <w:rPr>
                <w:b/>
              </w:rPr>
            </w:pPr>
          </w:p>
          <w:p w14:paraId="14B4F7C5" w14:textId="77777777" w:rsidR="00BA1412" w:rsidRDefault="00BA1412" w:rsidP="00BA1412">
            <w:pPr>
              <w:jc w:val="center"/>
              <w:rPr>
                <w:b/>
              </w:rPr>
            </w:pPr>
          </w:p>
          <w:p w14:paraId="7D920C04" w14:textId="77777777" w:rsidR="00BA1412" w:rsidRDefault="00BA1412" w:rsidP="00BA1412">
            <w:pPr>
              <w:jc w:val="center"/>
              <w:rPr>
                <w:b/>
              </w:rPr>
            </w:pPr>
          </w:p>
          <w:p w14:paraId="66E3F248" w14:textId="77777777" w:rsidR="00052642" w:rsidRDefault="00BA1412" w:rsidP="00BA1412">
            <w:pPr>
              <w:jc w:val="center"/>
              <w:rPr>
                <w:b/>
              </w:rPr>
            </w:pPr>
            <w:r w:rsidRPr="00052642">
              <w:rPr>
                <w:b/>
              </w:rPr>
              <w:t>Sistematizador/organiza -dor (A, B, C, I, J)</w:t>
            </w:r>
          </w:p>
          <w:p w14:paraId="51D2A5AC" w14:textId="77777777" w:rsidR="00052642" w:rsidRPr="00052642" w:rsidRDefault="00052642" w:rsidP="00052642">
            <w:pPr>
              <w:jc w:val="center"/>
              <w:rPr>
                <w:b/>
              </w:rPr>
            </w:pPr>
          </w:p>
          <w:p w14:paraId="192A9872" w14:textId="77777777" w:rsidR="00052642" w:rsidRDefault="00052642" w:rsidP="00052642">
            <w:pPr>
              <w:jc w:val="center"/>
              <w:rPr>
                <w:b/>
              </w:rPr>
            </w:pPr>
          </w:p>
          <w:p w14:paraId="1227028B" w14:textId="77777777" w:rsidR="006C5FC4" w:rsidRPr="00052642" w:rsidRDefault="006C5FC4" w:rsidP="000526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7D9939A7" w14:textId="77777777" w:rsidR="006C5FC4" w:rsidRPr="00052642" w:rsidRDefault="006C5FC4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45AD7B" w14:textId="77777777" w:rsidR="00052642" w:rsidRP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1D4496" w14:textId="77777777" w:rsidR="00052642" w:rsidRP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DD26E7" w14:textId="77777777" w:rsidR="00052642" w:rsidRP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62A41C8" w14:textId="77777777" w:rsid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E2A9C01" w14:textId="77777777" w:rsid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AFA010" w14:textId="77777777" w:rsid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9C6D84" w14:textId="77777777" w:rsid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3222369" w14:textId="77777777" w:rsid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B577C4" w14:textId="77777777" w:rsid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FC08785" w14:textId="77777777" w:rsidR="00052642" w:rsidRP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81BFA1E" w14:textId="77777777" w:rsidR="00052642" w:rsidRP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4573407" w14:textId="77777777" w:rsidR="00052642" w:rsidRP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73D64C" w14:textId="77777777" w:rsidR="00052642" w:rsidRPr="00052642" w:rsidRDefault="00052642" w:rsidP="000526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08522D" w14:textId="77777777" w:rsidR="00B466B7" w:rsidRDefault="00B466B7"/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060"/>
        <w:gridCol w:w="5280"/>
        <w:gridCol w:w="1701"/>
        <w:gridCol w:w="1100"/>
      </w:tblGrid>
      <w:tr w:rsidR="002A1406" w14:paraId="1E0833F6" w14:textId="77777777" w:rsidTr="008A3FC5">
        <w:tc>
          <w:tcPr>
            <w:tcW w:w="1384" w:type="dxa"/>
            <w:shd w:val="clear" w:color="auto" w:fill="FFCC99"/>
            <w:vAlign w:val="center"/>
          </w:tcPr>
          <w:p w14:paraId="2E456389" w14:textId="77777777" w:rsidR="002A1406" w:rsidRPr="00A15A28" w:rsidRDefault="002A1406" w:rsidP="008A3FC5">
            <w:pPr>
              <w:pStyle w:val="TableParagraph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lastRenderedPageBreak/>
              <w:t>Domínio</w:t>
            </w:r>
          </w:p>
        </w:tc>
        <w:tc>
          <w:tcPr>
            <w:tcW w:w="6060" w:type="dxa"/>
            <w:shd w:val="clear" w:color="auto" w:fill="FFCC99"/>
            <w:vAlign w:val="center"/>
          </w:tcPr>
          <w:p w14:paraId="37085AC8" w14:textId="77777777" w:rsidR="002A1406" w:rsidRPr="00A15A28" w:rsidRDefault="002A1406" w:rsidP="008A3FC5">
            <w:pPr>
              <w:pStyle w:val="TableParagraph"/>
              <w:spacing w:before="28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Aprendizagens essenciais</w:t>
            </w:r>
            <w:r>
              <w:rPr>
                <w:rFonts w:ascii="Georgia" w:hAnsi="Georgia"/>
                <w:b/>
              </w:rPr>
              <w:t>:</w:t>
            </w:r>
          </w:p>
          <w:p w14:paraId="568F8698" w14:textId="77777777" w:rsidR="002A1406" w:rsidRPr="00A15A28" w:rsidRDefault="002A1406" w:rsidP="008A3FC5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Conhecimentos, capacidades e atitudes</w:t>
            </w:r>
          </w:p>
          <w:p w14:paraId="5B2B4A30" w14:textId="77777777" w:rsidR="002A1406" w:rsidRPr="00A15A28" w:rsidRDefault="002A1406" w:rsidP="008A3FC5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O aluno deve ser capaz de:</w:t>
            </w:r>
          </w:p>
        </w:tc>
        <w:tc>
          <w:tcPr>
            <w:tcW w:w="5280" w:type="dxa"/>
            <w:shd w:val="clear" w:color="auto" w:fill="FFCC99"/>
            <w:vAlign w:val="center"/>
          </w:tcPr>
          <w:p w14:paraId="26C9EC87" w14:textId="77777777" w:rsidR="002A1406" w:rsidRPr="00A15A28" w:rsidRDefault="002A1406" w:rsidP="008A3FC5">
            <w:pPr>
              <w:pStyle w:val="TableParagraph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Ações/estratégias</w:t>
            </w:r>
          </w:p>
        </w:tc>
        <w:tc>
          <w:tcPr>
            <w:tcW w:w="1701" w:type="dxa"/>
            <w:shd w:val="clear" w:color="auto" w:fill="FFCC99"/>
            <w:vAlign w:val="center"/>
          </w:tcPr>
          <w:p w14:paraId="2B83CFC2" w14:textId="77777777" w:rsidR="002A1406" w:rsidRPr="00A15A28" w:rsidRDefault="002A1406" w:rsidP="008A3FC5">
            <w:pPr>
              <w:pStyle w:val="TableParagraph"/>
              <w:spacing w:line="219" w:lineRule="exact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Descritores</w:t>
            </w:r>
            <w:r w:rsidRPr="00A15A28">
              <w:rPr>
                <w:rFonts w:ascii="Georgia" w:hAnsi="Georgia"/>
                <w:b/>
              </w:rPr>
              <w:t xml:space="preserve"> do perfil dos alunos</w:t>
            </w:r>
          </w:p>
        </w:tc>
        <w:tc>
          <w:tcPr>
            <w:tcW w:w="1100" w:type="dxa"/>
            <w:shd w:val="clear" w:color="auto" w:fill="FFCC99"/>
            <w:vAlign w:val="center"/>
          </w:tcPr>
          <w:p w14:paraId="7AC621B6" w14:textId="77777777" w:rsidR="002A1406" w:rsidRPr="00A15A28" w:rsidRDefault="002A1406" w:rsidP="008A3FC5">
            <w:pPr>
              <w:pStyle w:val="TableParagraph"/>
              <w:tabs>
                <w:tab w:val="left" w:pos="884"/>
              </w:tabs>
              <w:spacing w:before="105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  <w:w w:val="95"/>
              </w:rPr>
              <w:t xml:space="preserve">Gestão </w:t>
            </w:r>
            <w:r w:rsidRPr="00A15A28">
              <w:rPr>
                <w:rFonts w:ascii="Georgia" w:hAnsi="Georgia"/>
                <w:b/>
              </w:rPr>
              <w:t>de tempo</w:t>
            </w:r>
          </w:p>
        </w:tc>
      </w:tr>
      <w:tr w:rsidR="002A1406" w14:paraId="282042CF" w14:textId="77777777" w:rsidTr="008A3FC5">
        <w:trPr>
          <w:trHeight w:val="4247"/>
        </w:trPr>
        <w:tc>
          <w:tcPr>
            <w:tcW w:w="1384" w:type="dxa"/>
          </w:tcPr>
          <w:p w14:paraId="3BBE2D20" w14:textId="77777777" w:rsidR="002A1406" w:rsidRDefault="002A1406" w:rsidP="008A3FC5">
            <w:pPr>
              <w:rPr>
                <w:sz w:val="24"/>
                <w:szCs w:val="24"/>
              </w:rPr>
            </w:pPr>
          </w:p>
          <w:p w14:paraId="09D5E66A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6DF5366A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73356C67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638C9AD6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241CE17B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0302E814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218E0A2E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6129420E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06D7FE89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274C9361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3FBEC043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13E2A3E2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78B5CAE6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7135C36D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36971FC3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5EAA5CB8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48B3F9BA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3B802A37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3EE04B0F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3DAC5870" w14:textId="77777777" w:rsidR="00B466B7" w:rsidRDefault="00B466B7" w:rsidP="008A3FC5">
            <w:pPr>
              <w:rPr>
                <w:sz w:val="24"/>
                <w:szCs w:val="24"/>
              </w:rPr>
            </w:pPr>
          </w:p>
          <w:p w14:paraId="17C9A04C" w14:textId="77777777" w:rsidR="00B466B7" w:rsidRDefault="00B466B7" w:rsidP="00B466B7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________</w:t>
            </w:r>
          </w:p>
          <w:p w14:paraId="2D1754C2" w14:textId="77777777" w:rsidR="00B466B7" w:rsidRPr="00E348A1" w:rsidRDefault="00B466B7" w:rsidP="00B466B7">
            <w:pPr>
              <w:rPr>
                <w:b/>
                <w:color w:val="0070C0"/>
                <w:sz w:val="12"/>
                <w:szCs w:val="12"/>
              </w:rPr>
            </w:pPr>
          </w:p>
          <w:p w14:paraId="731B6573" w14:textId="77777777" w:rsidR="002F5F1D" w:rsidRPr="002F5F1D" w:rsidRDefault="00B466B7" w:rsidP="00B466B7">
            <w:pPr>
              <w:rPr>
                <w:b/>
                <w:color w:val="0070C0"/>
                <w:sz w:val="24"/>
                <w:szCs w:val="24"/>
              </w:rPr>
            </w:pPr>
            <w:r w:rsidRPr="00D47CB3">
              <w:rPr>
                <w:b/>
                <w:color w:val="0070C0"/>
              </w:rPr>
              <w:t>C2. Portugal nos Séculos XV e XVI</w:t>
            </w:r>
          </w:p>
        </w:tc>
        <w:tc>
          <w:tcPr>
            <w:tcW w:w="6060" w:type="dxa"/>
          </w:tcPr>
          <w:p w14:paraId="7D0FD7D9" w14:textId="77777777" w:rsidR="00AD3275" w:rsidRPr="00AD3275" w:rsidRDefault="00AD3275" w:rsidP="00AD3275">
            <w:pPr>
              <w:spacing w:line="360" w:lineRule="auto"/>
              <w:ind w:right="-38"/>
              <w:jc w:val="both"/>
              <w:rPr>
                <w:sz w:val="12"/>
                <w:szCs w:val="12"/>
              </w:rPr>
            </w:pPr>
          </w:p>
          <w:p w14:paraId="63D88F66" w14:textId="77777777" w:rsidR="00B466B7" w:rsidRDefault="00B466B7" w:rsidP="00B466B7">
            <w:pPr>
              <w:ind w:right="-40"/>
              <w:jc w:val="both"/>
            </w:pPr>
            <w:r>
              <w:t xml:space="preserve">Identificar/aplicar os conceitos: documento; território, produção artesanal, comércio, nobreza, clero, concelho, carta de foral, ordem religiosa, mosteiro, tratado; </w:t>
            </w:r>
          </w:p>
          <w:p w14:paraId="060227BB" w14:textId="77777777" w:rsidR="00B466B7" w:rsidRPr="00D47CB3" w:rsidRDefault="00B466B7" w:rsidP="00B466B7">
            <w:pPr>
              <w:ind w:right="-40"/>
              <w:jc w:val="both"/>
              <w:rPr>
                <w:sz w:val="12"/>
                <w:szCs w:val="12"/>
              </w:rPr>
            </w:pPr>
          </w:p>
          <w:p w14:paraId="1BBAE516" w14:textId="77777777" w:rsidR="00B466B7" w:rsidRDefault="00B466B7" w:rsidP="00B466B7">
            <w:pPr>
              <w:ind w:right="-40"/>
              <w:jc w:val="both"/>
              <w:rPr>
                <w:b/>
              </w:rPr>
            </w:pPr>
            <w:r w:rsidRPr="00D47CB3">
              <w:rPr>
                <w:b/>
              </w:rPr>
              <w:t>A.D.: Levantamento de atividades económicas da região com semelhanças às do século XIII.(HGP, Port., Cidadania, CN)</w:t>
            </w:r>
          </w:p>
          <w:p w14:paraId="6BF340A6" w14:textId="77777777" w:rsidR="00B466B7" w:rsidRPr="002A1406" w:rsidRDefault="00B466B7" w:rsidP="00B466B7">
            <w:pPr>
              <w:ind w:right="-40"/>
              <w:jc w:val="center"/>
              <w:rPr>
                <w:b/>
                <w:color w:val="0070C0"/>
              </w:rPr>
            </w:pPr>
            <w:r w:rsidRPr="002A1406">
              <w:rPr>
                <w:b/>
                <w:color w:val="0070C0"/>
              </w:rPr>
              <w:t>________________________________________________</w:t>
            </w:r>
          </w:p>
          <w:p w14:paraId="6E042154" w14:textId="77777777" w:rsidR="00B466B7" w:rsidRPr="00D47CB3" w:rsidRDefault="00B466B7" w:rsidP="00B466B7">
            <w:pPr>
              <w:ind w:right="-40"/>
              <w:jc w:val="both"/>
              <w:rPr>
                <w:sz w:val="12"/>
                <w:szCs w:val="12"/>
              </w:rPr>
            </w:pPr>
          </w:p>
          <w:p w14:paraId="2F7F8BA1" w14:textId="77777777" w:rsidR="00B466B7" w:rsidRPr="00D47CB3" w:rsidRDefault="00B466B7" w:rsidP="00B466B7">
            <w:pPr>
              <w:ind w:right="-40"/>
              <w:jc w:val="center"/>
              <w:rPr>
                <w:b/>
                <w:color w:val="0070C0"/>
                <w:sz w:val="24"/>
                <w:szCs w:val="24"/>
              </w:rPr>
            </w:pPr>
            <w:r w:rsidRPr="00D47CB3">
              <w:rPr>
                <w:b/>
                <w:color w:val="0070C0"/>
                <w:sz w:val="24"/>
                <w:szCs w:val="24"/>
              </w:rPr>
              <w:t>1383-85 - Um tempo de revolução</w:t>
            </w:r>
          </w:p>
          <w:p w14:paraId="4B1C598F" w14:textId="77777777" w:rsidR="00B466B7" w:rsidRPr="00D47CB3" w:rsidRDefault="00B466B7" w:rsidP="00B466B7">
            <w:pPr>
              <w:ind w:right="-40"/>
              <w:jc w:val="both"/>
              <w:rPr>
                <w:sz w:val="12"/>
                <w:szCs w:val="12"/>
              </w:rPr>
            </w:pPr>
          </w:p>
          <w:p w14:paraId="19A49406" w14:textId="77777777" w:rsidR="00B466B7" w:rsidRDefault="00B466B7" w:rsidP="00B466B7">
            <w:pPr>
              <w:ind w:right="-40"/>
              <w:jc w:val="both"/>
            </w:pPr>
            <w:r>
              <w:t>Referir as causas políticas e sociais que desencadearam a crise de 1383-85;</w:t>
            </w:r>
          </w:p>
          <w:p w14:paraId="59CF722F" w14:textId="77777777" w:rsidR="00B466B7" w:rsidRDefault="00B466B7" w:rsidP="00B466B7">
            <w:pPr>
              <w:ind w:right="-40"/>
              <w:jc w:val="both"/>
            </w:pPr>
            <w:r>
              <w:t xml:space="preserve">Identificar a crise de 1383-85 como um momento de rutura e a primeira grande crise portuguesa; </w:t>
            </w:r>
          </w:p>
          <w:p w14:paraId="065C6446" w14:textId="77777777" w:rsidR="00B466B7" w:rsidRPr="00D47CB3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217F73D3" w14:textId="77777777" w:rsidR="00B466B7" w:rsidRDefault="00B466B7" w:rsidP="00B466B7">
            <w:pPr>
              <w:ind w:right="-40"/>
              <w:jc w:val="both"/>
            </w:pPr>
            <w:r>
              <w:t>Referir os aspetos mais importantes da ação do Mestre de Avis, de Nuno Álvares Pereira, de Álvaro Pais e de João das Regras;</w:t>
            </w:r>
          </w:p>
          <w:p w14:paraId="318B2771" w14:textId="77777777" w:rsidR="00B466B7" w:rsidRPr="00D47CB3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4274DFF6" w14:textId="77777777" w:rsidR="00B466B7" w:rsidRDefault="00B466B7" w:rsidP="00B466B7">
            <w:pPr>
              <w:ind w:right="-40"/>
              <w:jc w:val="both"/>
            </w:pPr>
            <w:r>
              <w:t xml:space="preserve"> Destacar a importância das Cortes de Coimbra na legitimação do novo rei, dando início a uma nova dinastia; </w:t>
            </w:r>
          </w:p>
          <w:p w14:paraId="18C0A5E7" w14:textId="77777777" w:rsidR="00B466B7" w:rsidRPr="00D47CB3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31A957F9" w14:textId="77777777" w:rsidR="00B466B7" w:rsidRDefault="00B466B7" w:rsidP="00B466B7">
            <w:pPr>
              <w:ind w:right="-40"/>
              <w:jc w:val="both"/>
            </w:pPr>
            <w:r>
              <w:t>Evidenciar o carácter decisivo da batalha de Aljubarrota; Identificar/aplicar os conceitos: revolução, dinastia, Cortes, crise, burguês.</w:t>
            </w:r>
          </w:p>
          <w:p w14:paraId="48A0C91E" w14:textId="77777777" w:rsidR="00B466B7" w:rsidRPr="002A1406" w:rsidRDefault="00B466B7" w:rsidP="00B466B7">
            <w:pPr>
              <w:ind w:right="-40"/>
              <w:jc w:val="center"/>
              <w:rPr>
                <w:b/>
                <w:color w:val="0070C0"/>
              </w:rPr>
            </w:pPr>
            <w:r w:rsidRPr="002A1406">
              <w:rPr>
                <w:b/>
                <w:color w:val="0070C0"/>
              </w:rPr>
              <w:t>________________________________________________</w:t>
            </w:r>
          </w:p>
          <w:p w14:paraId="5B505FAF" w14:textId="77777777" w:rsidR="00B466B7" w:rsidRPr="00E348A1" w:rsidRDefault="00B466B7" w:rsidP="00B466B7">
            <w:pPr>
              <w:ind w:right="-40"/>
              <w:jc w:val="both"/>
              <w:rPr>
                <w:sz w:val="12"/>
                <w:szCs w:val="12"/>
              </w:rPr>
            </w:pPr>
          </w:p>
          <w:p w14:paraId="3573A9F8" w14:textId="77777777" w:rsidR="00B466B7" w:rsidRDefault="00B466B7" w:rsidP="00B466B7">
            <w:pPr>
              <w:ind w:right="-40"/>
              <w:jc w:val="center"/>
              <w:rPr>
                <w:b/>
                <w:color w:val="0070C0"/>
                <w:sz w:val="24"/>
                <w:szCs w:val="24"/>
              </w:rPr>
            </w:pPr>
            <w:r w:rsidRPr="00E348A1">
              <w:rPr>
                <w:b/>
                <w:color w:val="0070C0"/>
                <w:sz w:val="24"/>
                <w:szCs w:val="24"/>
              </w:rPr>
              <w:t>Portugal nos séculos XV e XVI</w:t>
            </w:r>
          </w:p>
          <w:p w14:paraId="314C706D" w14:textId="77777777" w:rsidR="00B466B7" w:rsidRPr="00E348A1" w:rsidRDefault="00B466B7" w:rsidP="00B466B7">
            <w:pPr>
              <w:ind w:right="-40"/>
              <w:jc w:val="center"/>
              <w:rPr>
                <w:b/>
                <w:color w:val="0070C0"/>
                <w:sz w:val="12"/>
                <w:szCs w:val="12"/>
              </w:rPr>
            </w:pPr>
          </w:p>
          <w:p w14:paraId="5C81DD90" w14:textId="77777777" w:rsidR="00B466B7" w:rsidRDefault="00B466B7" w:rsidP="00B466B7">
            <w:pPr>
              <w:ind w:right="-40"/>
              <w:jc w:val="both"/>
            </w:pPr>
            <w:r>
              <w:t xml:space="preserve">Identificar as principais etapas do processo de exploração da costa ocidental africana; </w:t>
            </w:r>
          </w:p>
          <w:p w14:paraId="7D1DC097" w14:textId="77777777" w:rsidR="00B466B7" w:rsidRPr="00E348A1" w:rsidRDefault="00B466B7" w:rsidP="00B466B7">
            <w:pPr>
              <w:ind w:right="-40"/>
              <w:jc w:val="both"/>
              <w:rPr>
                <w:sz w:val="16"/>
                <w:szCs w:val="16"/>
              </w:rPr>
            </w:pPr>
          </w:p>
          <w:p w14:paraId="7972548B" w14:textId="77777777" w:rsidR="00B466B7" w:rsidRDefault="00B466B7" w:rsidP="00B466B7">
            <w:pPr>
              <w:ind w:right="-40"/>
              <w:jc w:val="both"/>
            </w:pPr>
            <w:r>
              <w:t xml:space="preserve">Referir a importância do conhecimento dos ventos e das correntes marítimas para a progressão pela costa ocidental africana; </w:t>
            </w:r>
          </w:p>
          <w:p w14:paraId="322243B8" w14:textId="77777777" w:rsidR="002F5F1D" w:rsidRPr="0090676B" w:rsidRDefault="002F5F1D" w:rsidP="002F5F1D">
            <w:pPr>
              <w:ind w:right="-40"/>
              <w:jc w:val="both"/>
              <w:rPr>
                <w:rFonts w:eastAsia="Trebuchet MS" w:cstheme="minorHAnsi"/>
              </w:rPr>
            </w:pPr>
          </w:p>
        </w:tc>
        <w:tc>
          <w:tcPr>
            <w:tcW w:w="5280" w:type="dxa"/>
          </w:tcPr>
          <w:p w14:paraId="678CC0FC" w14:textId="77777777" w:rsidR="002F5F1D" w:rsidRPr="002F5F1D" w:rsidRDefault="002F5F1D" w:rsidP="002F5F1D">
            <w:pPr>
              <w:jc w:val="both"/>
              <w:rPr>
                <w:sz w:val="16"/>
                <w:szCs w:val="16"/>
              </w:rPr>
            </w:pPr>
          </w:p>
          <w:p w14:paraId="1DD466E7" w14:textId="77777777" w:rsidR="002F5F1D" w:rsidRDefault="002F5F1D" w:rsidP="002F5F1D">
            <w:pPr>
              <w:jc w:val="both"/>
            </w:pPr>
            <w:r>
              <w:t xml:space="preserve">- executar tarefas de síntese através de mapas de conceitos, de textos e de cartografia; -executar tarefas de planificação, de revisão e de monitorização; </w:t>
            </w:r>
          </w:p>
          <w:p w14:paraId="787C8036" w14:textId="77777777" w:rsidR="002F5F1D" w:rsidRPr="002F5F1D" w:rsidRDefault="002F5F1D" w:rsidP="002F5F1D">
            <w:pPr>
              <w:jc w:val="both"/>
              <w:rPr>
                <w:sz w:val="16"/>
                <w:szCs w:val="16"/>
              </w:rPr>
            </w:pPr>
          </w:p>
          <w:p w14:paraId="5B4F7EB8" w14:textId="77777777" w:rsidR="002F5F1D" w:rsidRDefault="002F5F1D" w:rsidP="002F5F1D">
            <w:pPr>
              <w:jc w:val="both"/>
            </w:pPr>
            <w:r>
              <w:t>- aprender a registar seletivamente os dados históricos e geográficos obtidos.</w:t>
            </w:r>
          </w:p>
          <w:p w14:paraId="13BD304A" w14:textId="77777777" w:rsidR="002F5F1D" w:rsidRPr="002F5F1D" w:rsidRDefault="002F5F1D" w:rsidP="002F5F1D">
            <w:pPr>
              <w:jc w:val="both"/>
              <w:rPr>
                <w:sz w:val="16"/>
                <w:szCs w:val="16"/>
              </w:rPr>
            </w:pPr>
          </w:p>
          <w:p w14:paraId="5BF23962" w14:textId="77777777" w:rsidR="002F5F1D" w:rsidRPr="002F5F1D" w:rsidRDefault="002F5F1D" w:rsidP="002F5F1D">
            <w:pPr>
              <w:jc w:val="both"/>
              <w:rPr>
                <w:b/>
                <w:color w:val="0070C0"/>
              </w:rPr>
            </w:pPr>
            <w:r w:rsidRPr="002F5F1D">
              <w:rPr>
                <w:b/>
                <w:color w:val="0070C0"/>
              </w:rPr>
              <w:t xml:space="preserve">Promover estratégias que impliquem por parte do aluno: </w:t>
            </w:r>
          </w:p>
          <w:p w14:paraId="76904EC6" w14:textId="77777777" w:rsidR="002F5F1D" w:rsidRPr="002F5F1D" w:rsidRDefault="002F5F1D" w:rsidP="002F5F1D">
            <w:pPr>
              <w:jc w:val="both"/>
              <w:rPr>
                <w:sz w:val="12"/>
                <w:szCs w:val="12"/>
              </w:rPr>
            </w:pPr>
          </w:p>
          <w:p w14:paraId="192AEA88" w14:textId="77777777" w:rsidR="002F5F1D" w:rsidRDefault="002F5F1D" w:rsidP="002F5F1D">
            <w:pPr>
              <w:jc w:val="both"/>
            </w:pPr>
            <w:r>
              <w:t xml:space="preserve">-saber colocar questões-chave; </w:t>
            </w:r>
          </w:p>
          <w:p w14:paraId="1E742CC3" w14:textId="77777777" w:rsidR="002F5F1D" w:rsidRPr="002F5F1D" w:rsidRDefault="002F5F1D" w:rsidP="002F5F1D">
            <w:pPr>
              <w:jc w:val="both"/>
              <w:rPr>
                <w:sz w:val="16"/>
                <w:szCs w:val="16"/>
              </w:rPr>
            </w:pPr>
          </w:p>
          <w:p w14:paraId="69E60802" w14:textId="77777777" w:rsidR="002F5F1D" w:rsidRDefault="002F5F1D" w:rsidP="002F5F1D">
            <w:pPr>
              <w:jc w:val="both"/>
            </w:pPr>
            <w:r>
              <w:t>-questionar os seus conhecimentos prévios.</w:t>
            </w:r>
          </w:p>
          <w:p w14:paraId="38CE2665" w14:textId="77777777" w:rsidR="00B466B7" w:rsidRPr="002F5F1D" w:rsidRDefault="00B466B7" w:rsidP="00B466B7">
            <w:pPr>
              <w:jc w:val="both"/>
              <w:rPr>
                <w:b/>
                <w:color w:val="0070C0"/>
              </w:rPr>
            </w:pPr>
            <w:r w:rsidRPr="002F5F1D">
              <w:rPr>
                <w:b/>
                <w:color w:val="0070C0"/>
              </w:rPr>
              <w:t>Promover estratégias que envolvam, por parte do aluno:</w:t>
            </w:r>
          </w:p>
          <w:p w14:paraId="57A3B939" w14:textId="77777777" w:rsidR="00B466B7" w:rsidRPr="002F5F1D" w:rsidRDefault="00B466B7" w:rsidP="00B466B7">
            <w:pPr>
              <w:jc w:val="both"/>
              <w:rPr>
                <w:sz w:val="12"/>
                <w:szCs w:val="12"/>
              </w:rPr>
            </w:pPr>
          </w:p>
          <w:p w14:paraId="3F0592F4" w14:textId="77777777" w:rsidR="00B466B7" w:rsidRDefault="00B466B7" w:rsidP="00B466B7">
            <w:pPr>
              <w:jc w:val="both"/>
            </w:pPr>
            <w:r>
              <w:t xml:space="preserve"> -comunicar uni, bi e multidirecionalmente; </w:t>
            </w:r>
          </w:p>
          <w:p w14:paraId="53E36CE9" w14:textId="77777777" w:rsidR="00B466B7" w:rsidRPr="00E348A1" w:rsidRDefault="00B466B7" w:rsidP="00B466B7">
            <w:pPr>
              <w:jc w:val="both"/>
              <w:rPr>
                <w:sz w:val="16"/>
                <w:szCs w:val="16"/>
              </w:rPr>
            </w:pPr>
          </w:p>
          <w:p w14:paraId="56D6116B" w14:textId="77777777" w:rsidR="00B466B7" w:rsidRDefault="00B466B7" w:rsidP="00B466B7">
            <w:pPr>
              <w:jc w:val="both"/>
            </w:pPr>
            <w:r>
              <w:t xml:space="preserve">-responder, apresentar, mostrar iniciativa; </w:t>
            </w:r>
          </w:p>
          <w:p w14:paraId="6D67097D" w14:textId="77777777" w:rsidR="00B466B7" w:rsidRPr="002F5F1D" w:rsidRDefault="00B466B7" w:rsidP="00B466B7">
            <w:pPr>
              <w:jc w:val="both"/>
              <w:rPr>
                <w:sz w:val="16"/>
                <w:szCs w:val="16"/>
              </w:rPr>
            </w:pPr>
          </w:p>
          <w:p w14:paraId="24E3F586" w14:textId="77777777" w:rsidR="00B466B7" w:rsidRDefault="00B466B7" w:rsidP="00B466B7">
            <w:pPr>
              <w:jc w:val="both"/>
            </w:pPr>
            <w:r>
              <w:t xml:space="preserve">-questionar de forma organizada. </w:t>
            </w:r>
          </w:p>
          <w:p w14:paraId="584EEBEC" w14:textId="77777777" w:rsidR="00B466B7" w:rsidRPr="002F5F1D" w:rsidRDefault="00B466B7" w:rsidP="00B466B7">
            <w:pPr>
              <w:jc w:val="both"/>
              <w:rPr>
                <w:sz w:val="16"/>
                <w:szCs w:val="16"/>
              </w:rPr>
            </w:pPr>
          </w:p>
          <w:p w14:paraId="66BD9932" w14:textId="77777777" w:rsidR="00B466B7" w:rsidRPr="00D47CB3" w:rsidRDefault="00B466B7" w:rsidP="00B466B7">
            <w:pPr>
              <w:jc w:val="both"/>
              <w:rPr>
                <w:b/>
                <w:color w:val="0070C0"/>
              </w:rPr>
            </w:pPr>
            <w:r w:rsidRPr="00D47CB3">
              <w:rPr>
                <w:b/>
                <w:color w:val="0070C0"/>
              </w:rPr>
              <w:t xml:space="preserve">Promover estratégias envolvendo tarefas em que, com base em critérios, se oriente o aluno para: </w:t>
            </w:r>
          </w:p>
          <w:p w14:paraId="12AAF28D" w14:textId="77777777" w:rsidR="00B466B7" w:rsidRPr="002F5F1D" w:rsidRDefault="00B466B7" w:rsidP="00B466B7">
            <w:pPr>
              <w:jc w:val="both"/>
              <w:rPr>
                <w:sz w:val="12"/>
                <w:szCs w:val="12"/>
              </w:rPr>
            </w:pPr>
          </w:p>
          <w:p w14:paraId="4327C777" w14:textId="77777777" w:rsidR="00B466B7" w:rsidRDefault="00B466B7" w:rsidP="00B466B7">
            <w:pPr>
              <w:jc w:val="both"/>
            </w:pPr>
            <w:r>
              <w:t>-autoavaliar as aprendizagens adquiridas, os seus comportamentos e atitudes;</w:t>
            </w:r>
          </w:p>
          <w:p w14:paraId="681BFB91" w14:textId="77777777" w:rsidR="00B466B7" w:rsidRPr="00D47CB3" w:rsidRDefault="00B466B7" w:rsidP="00B466B7">
            <w:pPr>
              <w:jc w:val="both"/>
              <w:rPr>
                <w:sz w:val="16"/>
                <w:szCs w:val="16"/>
              </w:rPr>
            </w:pPr>
          </w:p>
          <w:p w14:paraId="148ED3A1" w14:textId="77777777" w:rsidR="00B466B7" w:rsidRDefault="00B466B7" w:rsidP="00B466B7">
            <w:pPr>
              <w:jc w:val="both"/>
            </w:pPr>
            <w:r>
              <w:t>-aceitar as críticas dos pares e dos professores de forma construtiva, no sentido de melhorar o seu desempenho.</w:t>
            </w:r>
          </w:p>
          <w:p w14:paraId="465974D2" w14:textId="77777777" w:rsidR="00B466B7" w:rsidRPr="00E348A1" w:rsidRDefault="00B466B7" w:rsidP="00B466B7">
            <w:pPr>
              <w:jc w:val="both"/>
              <w:rPr>
                <w:sz w:val="16"/>
                <w:szCs w:val="16"/>
              </w:rPr>
            </w:pPr>
          </w:p>
          <w:p w14:paraId="70E37201" w14:textId="77777777" w:rsidR="00B466B7" w:rsidRDefault="00B466B7" w:rsidP="00B466B7">
            <w:pPr>
              <w:jc w:val="both"/>
              <w:rPr>
                <w:b/>
                <w:color w:val="0070C0"/>
              </w:rPr>
            </w:pPr>
            <w:r w:rsidRPr="00E348A1">
              <w:rPr>
                <w:b/>
                <w:color w:val="0070C0"/>
              </w:rPr>
              <w:t xml:space="preserve">Promover estratégias que criem oportunidades para o aluno: </w:t>
            </w:r>
          </w:p>
          <w:p w14:paraId="609988C5" w14:textId="77777777" w:rsidR="00B466B7" w:rsidRPr="00E348A1" w:rsidRDefault="00B466B7" w:rsidP="00B466B7">
            <w:pPr>
              <w:jc w:val="both"/>
              <w:rPr>
                <w:b/>
                <w:color w:val="0070C0"/>
                <w:sz w:val="12"/>
                <w:szCs w:val="12"/>
              </w:rPr>
            </w:pPr>
          </w:p>
          <w:p w14:paraId="7D20E9DE" w14:textId="77777777" w:rsidR="00B466B7" w:rsidRDefault="00B466B7" w:rsidP="00B466B7">
            <w:pPr>
              <w:jc w:val="both"/>
            </w:pPr>
            <w:r>
              <w:t xml:space="preserve">-colaborar com os pares e professores, no sentido de melhorar ou aprofundar as suas ações; </w:t>
            </w:r>
          </w:p>
          <w:p w14:paraId="72B8F6F6" w14:textId="77777777" w:rsidR="00B466B7" w:rsidRDefault="00B466B7" w:rsidP="00B466B7">
            <w:pPr>
              <w:jc w:val="both"/>
            </w:pPr>
          </w:p>
        </w:tc>
        <w:tc>
          <w:tcPr>
            <w:tcW w:w="1701" w:type="dxa"/>
          </w:tcPr>
          <w:p w14:paraId="3CE72B63" w14:textId="77777777" w:rsidR="002A1406" w:rsidRPr="00052642" w:rsidRDefault="002A1406" w:rsidP="00052642">
            <w:pPr>
              <w:jc w:val="center"/>
              <w:rPr>
                <w:b/>
                <w:sz w:val="24"/>
                <w:szCs w:val="24"/>
              </w:rPr>
            </w:pPr>
          </w:p>
          <w:p w14:paraId="0B783DB9" w14:textId="77777777" w:rsidR="00BA1412" w:rsidRDefault="00BA1412" w:rsidP="00BA1412">
            <w:pPr>
              <w:jc w:val="center"/>
              <w:rPr>
                <w:b/>
              </w:rPr>
            </w:pPr>
            <w:r w:rsidRPr="00052642">
              <w:rPr>
                <w:b/>
              </w:rPr>
              <w:t xml:space="preserve">Questionador (A, F, G, I, J) </w:t>
            </w:r>
          </w:p>
          <w:p w14:paraId="1EE4A3FF" w14:textId="77777777" w:rsidR="00BA1412" w:rsidRDefault="00BA1412" w:rsidP="00BA1412">
            <w:pPr>
              <w:jc w:val="center"/>
              <w:rPr>
                <w:b/>
              </w:rPr>
            </w:pPr>
          </w:p>
          <w:p w14:paraId="4474338B" w14:textId="77777777" w:rsidR="00BA1412" w:rsidRDefault="00BA1412" w:rsidP="00BA1412">
            <w:pPr>
              <w:jc w:val="center"/>
              <w:rPr>
                <w:b/>
              </w:rPr>
            </w:pPr>
          </w:p>
          <w:p w14:paraId="38EA4765" w14:textId="77777777" w:rsidR="00BA1412" w:rsidRDefault="00BA1412" w:rsidP="00BA1412">
            <w:pPr>
              <w:jc w:val="center"/>
              <w:rPr>
                <w:b/>
              </w:rPr>
            </w:pPr>
          </w:p>
          <w:p w14:paraId="0EC1B6C0" w14:textId="77777777" w:rsidR="00BA1412" w:rsidRDefault="00BA1412" w:rsidP="00BA1412">
            <w:pPr>
              <w:jc w:val="center"/>
              <w:rPr>
                <w:b/>
              </w:rPr>
            </w:pPr>
          </w:p>
          <w:p w14:paraId="388C9B0C" w14:textId="77777777" w:rsidR="00BA1412" w:rsidRDefault="00BA1412" w:rsidP="00BA1412">
            <w:pPr>
              <w:jc w:val="center"/>
              <w:rPr>
                <w:b/>
              </w:rPr>
            </w:pPr>
          </w:p>
          <w:p w14:paraId="0524F727" w14:textId="77777777" w:rsidR="00BA1412" w:rsidRDefault="00BA1412" w:rsidP="00BA1412">
            <w:pPr>
              <w:jc w:val="center"/>
              <w:rPr>
                <w:b/>
              </w:rPr>
            </w:pPr>
          </w:p>
          <w:p w14:paraId="762A33D5" w14:textId="77777777" w:rsidR="00BA1412" w:rsidRDefault="00BA1412" w:rsidP="00BA1412">
            <w:pPr>
              <w:jc w:val="center"/>
              <w:rPr>
                <w:b/>
              </w:rPr>
            </w:pPr>
          </w:p>
          <w:p w14:paraId="4C137A13" w14:textId="77777777" w:rsidR="00BA1412" w:rsidRDefault="00BA1412" w:rsidP="00BA1412">
            <w:pPr>
              <w:jc w:val="center"/>
              <w:rPr>
                <w:b/>
              </w:rPr>
            </w:pPr>
          </w:p>
          <w:p w14:paraId="223F02F2" w14:textId="77777777" w:rsidR="00BA1412" w:rsidRDefault="00BA1412" w:rsidP="00BA1412">
            <w:pPr>
              <w:jc w:val="center"/>
              <w:rPr>
                <w:b/>
              </w:rPr>
            </w:pPr>
            <w:r w:rsidRPr="00052642">
              <w:rPr>
                <w:b/>
              </w:rPr>
              <w:t xml:space="preserve">Comunicador (A, B, D, E, H) </w:t>
            </w:r>
          </w:p>
          <w:p w14:paraId="6660C1CC" w14:textId="77777777" w:rsidR="00BA1412" w:rsidRDefault="00BA1412" w:rsidP="00BA1412">
            <w:pPr>
              <w:jc w:val="center"/>
              <w:rPr>
                <w:b/>
              </w:rPr>
            </w:pPr>
          </w:p>
          <w:p w14:paraId="28F79EAE" w14:textId="77777777" w:rsidR="00BA1412" w:rsidRDefault="00BA1412" w:rsidP="00BA1412">
            <w:pPr>
              <w:jc w:val="center"/>
              <w:rPr>
                <w:b/>
              </w:rPr>
            </w:pPr>
          </w:p>
          <w:p w14:paraId="3E8F3E72" w14:textId="77777777" w:rsidR="00BA1412" w:rsidRDefault="00BA1412" w:rsidP="00BA1412">
            <w:pPr>
              <w:jc w:val="center"/>
              <w:rPr>
                <w:b/>
              </w:rPr>
            </w:pPr>
          </w:p>
          <w:p w14:paraId="185B6EF6" w14:textId="77777777" w:rsidR="00BA1412" w:rsidRDefault="00BA1412" w:rsidP="00BA1412">
            <w:pPr>
              <w:jc w:val="center"/>
              <w:rPr>
                <w:b/>
              </w:rPr>
            </w:pPr>
          </w:p>
          <w:p w14:paraId="06BC9B27" w14:textId="77777777" w:rsidR="00BA1412" w:rsidRDefault="00BA1412" w:rsidP="00BA1412">
            <w:pPr>
              <w:jc w:val="center"/>
              <w:rPr>
                <w:b/>
              </w:rPr>
            </w:pPr>
          </w:p>
          <w:p w14:paraId="0C98DB19" w14:textId="77777777" w:rsidR="00BA1412" w:rsidRDefault="00BA1412" w:rsidP="00BA1412">
            <w:pPr>
              <w:jc w:val="center"/>
              <w:rPr>
                <w:b/>
              </w:rPr>
            </w:pPr>
          </w:p>
          <w:p w14:paraId="5F19FCD6" w14:textId="77777777" w:rsidR="00BA1412" w:rsidRDefault="00BA1412" w:rsidP="00BA1412">
            <w:pPr>
              <w:jc w:val="center"/>
              <w:rPr>
                <w:b/>
              </w:rPr>
            </w:pPr>
          </w:p>
          <w:p w14:paraId="030584C6" w14:textId="77777777" w:rsidR="00052642" w:rsidRPr="00052642" w:rsidRDefault="00BA1412" w:rsidP="00BA1412">
            <w:pPr>
              <w:jc w:val="center"/>
              <w:rPr>
                <w:b/>
                <w:sz w:val="24"/>
                <w:szCs w:val="24"/>
              </w:rPr>
            </w:pPr>
            <w:r w:rsidRPr="00052642">
              <w:rPr>
                <w:b/>
              </w:rPr>
              <w:t>Autoavaliador (transversal às áreas)</w:t>
            </w:r>
          </w:p>
        </w:tc>
        <w:tc>
          <w:tcPr>
            <w:tcW w:w="1100" w:type="dxa"/>
          </w:tcPr>
          <w:p w14:paraId="05C34A0B" w14:textId="77777777" w:rsidR="002A1406" w:rsidRPr="00BA3AB2" w:rsidRDefault="002A1406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FC3E9F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AFB3430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20E0F9C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079A0C6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519A240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3722E52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E67B4B1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B8BA6EC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8F5D31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1F6CFC8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8E013A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D1D22F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A790CD2" w14:textId="77777777" w:rsid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0EDB385" w14:textId="77777777" w:rsid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A0CF059" w14:textId="77777777" w:rsid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D6D6A11" w14:textId="77777777" w:rsid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98AB896" w14:textId="77777777" w:rsid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D824FE" w14:textId="77777777" w:rsid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40FD73A" w14:textId="77777777" w:rsid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EC09354" w14:textId="77777777" w:rsid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0CD63" w14:textId="77777777" w:rsidR="00BA3AB2" w:rsidRPr="00BA3AB2" w:rsidRDefault="00BA3AB2" w:rsidP="00BA1412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73440EE" w14:textId="77777777" w:rsidR="00BA3AB2" w:rsidRPr="00BA3AB2" w:rsidRDefault="00BA3AB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ABCEF1" w14:textId="77777777" w:rsidR="00BA3AB2" w:rsidRDefault="00BA3AB2" w:rsidP="00BA3AB2">
            <w:pPr>
              <w:jc w:val="center"/>
              <w:rPr>
                <w:b/>
              </w:rPr>
            </w:pPr>
            <w:r w:rsidRPr="00BA3AB2">
              <w:rPr>
                <w:b/>
              </w:rPr>
              <w:t>3º P</w:t>
            </w:r>
          </w:p>
          <w:p w14:paraId="7C2EBD47" w14:textId="77777777" w:rsidR="00BA3AB2" w:rsidRPr="00BA3AB2" w:rsidRDefault="00DE2622" w:rsidP="00BA3A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22Aulas</w:t>
            </w:r>
          </w:p>
        </w:tc>
      </w:tr>
    </w:tbl>
    <w:p w14:paraId="78AFB5F8" w14:textId="77777777" w:rsidR="00B466B7" w:rsidRDefault="00B466B7"/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060"/>
        <w:gridCol w:w="5280"/>
        <w:gridCol w:w="1701"/>
        <w:gridCol w:w="1100"/>
      </w:tblGrid>
      <w:tr w:rsidR="002F5F1D" w14:paraId="57D6A952" w14:textId="77777777" w:rsidTr="008A3FC5">
        <w:tc>
          <w:tcPr>
            <w:tcW w:w="1384" w:type="dxa"/>
            <w:shd w:val="clear" w:color="auto" w:fill="FFCC99"/>
            <w:vAlign w:val="center"/>
          </w:tcPr>
          <w:p w14:paraId="07E4E2D5" w14:textId="77777777" w:rsidR="002F5F1D" w:rsidRPr="00A15A28" w:rsidRDefault="002F5F1D" w:rsidP="008A3FC5">
            <w:pPr>
              <w:pStyle w:val="TableParagraph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Domínio</w:t>
            </w:r>
          </w:p>
        </w:tc>
        <w:tc>
          <w:tcPr>
            <w:tcW w:w="6060" w:type="dxa"/>
            <w:shd w:val="clear" w:color="auto" w:fill="FFCC99"/>
            <w:vAlign w:val="center"/>
          </w:tcPr>
          <w:p w14:paraId="72DEC30B" w14:textId="77777777" w:rsidR="002F5F1D" w:rsidRPr="00A15A28" w:rsidRDefault="002F5F1D" w:rsidP="008A3FC5">
            <w:pPr>
              <w:pStyle w:val="TableParagraph"/>
              <w:spacing w:before="28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Aprendizagens essenciais</w:t>
            </w:r>
            <w:r>
              <w:rPr>
                <w:rFonts w:ascii="Georgia" w:hAnsi="Georgia"/>
                <w:b/>
              </w:rPr>
              <w:t>:</w:t>
            </w:r>
          </w:p>
          <w:p w14:paraId="66ED69A4" w14:textId="77777777" w:rsidR="002F5F1D" w:rsidRPr="00A15A28" w:rsidRDefault="002F5F1D" w:rsidP="008A3FC5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Conhecimentos, capacidades e atitudes</w:t>
            </w:r>
          </w:p>
          <w:p w14:paraId="3CFAA11B" w14:textId="77777777" w:rsidR="002F5F1D" w:rsidRPr="00A15A28" w:rsidRDefault="002F5F1D" w:rsidP="008A3FC5">
            <w:pPr>
              <w:pStyle w:val="TableParagraph"/>
              <w:spacing w:before="174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O aluno deve ser capaz de:</w:t>
            </w:r>
          </w:p>
        </w:tc>
        <w:tc>
          <w:tcPr>
            <w:tcW w:w="5280" w:type="dxa"/>
            <w:shd w:val="clear" w:color="auto" w:fill="FFCC99"/>
            <w:vAlign w:val="center"/>
          </w:tcPr>
          <w:p w14:paraId="76034B31" w14:textId="77777777" w:rsidR="002F5F1D" w:rsidRPr="00A15A28" w:rsidRDefault="002F5F1D" w:rsidP="008A3FC5">
            <w:pPr>
              <w:pStyle w:val="TableParagraph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</w:rPr>
              <w:t>Ações/estratégias</w:t>
            </w:r>
          </w:p>
        </w:tc>
        <w:tc>
          <w:tcPr>
            <w:tcW w:w="1701" w:type="dxa"/>
            <w:shd w:val="clear" w:color="auto" w:fill="FFCC99"/>
            <w:vAlign w:val="center"/>
          </w:tcPr>
          <w:p w14:paraId="77689474" w14:textId="77777777" w:rsidR="002F5F1D" w:rsidRPr="00A15A28" w:rsidRDefault="002F5F1D" w:rsidP="008A3FC5">
            <w:pPr>
              <w:pStyle w:val="TableParagraph"/>
              <w:spacing w:line="219" w:lineRule="exact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Descritores</w:t>
            </w:r>
            <w:r w:rsidRPr="00A15A28">
              <w:rPr>
                <w:rFonts w:ascii="Georgia" w:hAnsi="Georgia"/>
                <w:b/>
              </w:rPr>
              <w:t xml:space="preserve"> do perfil dos alunos</w:t>
            </w:r>
          </w:p>
        </w:tc>
        <w:tc>
          <w:tcPr>
            <w:tcW w:w="1100" w:type="dxa"/>
            <w:shd w:val="clear" w:color="auto" w:fill="FFCC99"/>
            <w:vAlign w:val="center"/>
          </w:tcPr>
          <w:p w14:paraId="02141783" w14:textId="77777777" w:rsidR="002F5F1D" w:rsidRPr="00A15A28" w:rsidRDefault="002F5F1D" w:rsidP="008A3FC5">
            <w:pPr>
              <w:pStyle w:val="TableParagraph"/>
              <w:tabs>
                <w:tab w:val="left" w:pos="884"/>
              </w:tabs>
              <w:spacing w:before="105"/>
              <w:jc w:val="center"/>
              <w:rPr>
                <w:rFonts w:ascii="Georgia" w:hAnsi="Georgia"/>
                <w:b/>
              </w:rPr>
            </w:pPr>
            <w:r w:rsidRPr="00A15A28">
              <w:rPr>
                <w:rFonts w:ascii="Georgia" w:hAnsi="Georgia"/>
                <w:b/>
                <w:w w:val="95"/>
              </w:rPr>
              <w:t xml:space="preserve">Gestão </w:t>
            </w:r>
            <w:r w:rsidRPr="00A15A28">
              <w:rPr>
                <w:rFonts w:ascii="Georgia" w:hAnsi="Georgia"/>
                <w:b/>
              </w:rPr>
              <w:t>de tempo</w:t>
            </w:r>
          </w:p>
        </w:tc>
      </w:tr>
      <w:tr w:rsidR="002F5F1D" w14:paraId="0D149EAA" w14:textId="77777777" w:rsidTr="008A3FC5">
        <w:trPr>
          <w:trHeight w:val="4247"/>
        </w:trPr>
        <w:tc>
          <w:tcPr>
            <w:tcW w:w="1384" w:type="dxa"/>
          </w:tcPr>
          <w:p w14:paraId="612A997D" w14:textId="77777777" w:rsidR="00D47CB3" w:rsidRDefault="00D47CB3" w:rsidP="008A3FC5">
            <w:pPr>
              <w:rPr>
                <w:b/>
                <w:color w:val="0070C0"/>
              </w:rPr>
            </w:pPr>
          </w:p>
          <w:p w14:paraId="3A4F3411" w14:textId="77777777" w:rsidR="00D47CB3" w:rsidRDefault="00D47CB3" w:rsidP="008A3FC5">
            <w:pPr>
              <w:rPr>
                <w:b/>
                <w:color w:val="0070C0"/>
              </w:rPr>
            </w:pPr>
          </w:p>
          <w:p w14:paraId="0B8D39FC" w14:textId="77777777" w:rsidR="00D47CB3" w:rsidRDefault="00D47CB3" w:rsidP="008A3FC5">
            <w:pPr>
              <w:rPr>
                <w:b/>
                <w:color w:val="0070C0"/>
              </w:rPr>
            </w:pPr>
          </w:p>
          <w:p w14:paraId="43F628CD" w14:textId="77777777" w:rsidR="00BA1412" w:rsidRDefault="00BA1412" w:rsidP="00BA141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________</w:t>
            </w:r>
          </w:p>
          <w:p w14:paraId="55881969" w14:textId="77777777" w:rsidR="00BA1412" w:rsidRPr="009608B8" w:rsidRDefault="00BA1412" w:rsidP="00BA1412">
            <w:pPr>
              <w:rPr>
                <w:b/>
                <w:color w:val="0070C0"/>
                <w:sz w:val="16"/>
                <w:szCs w:val="16"/>
              </w:rPr>
            </w:pPr>
          </w:p>
          <w:p w14:paraId="6143C249" w14:textId="77777777" w:rsidR="00BA1412" w:rsidRDefault="00BA1412" w:rsidP="00BA1412">
            <w:pPr>
              <w:ind w:right="-108"/>
              <w:rPr>
                <w:b/>
                <w:color w:val="0070C0"/>
              </w:rPr>
            </w:pPr>
            <w:r w:rsidRPr="009608B8">
              <w:rPr>
                <w:b/>
                <w:color w:val="0070C0"/>
              </w:rPr>
              <w:t xml:space="preserve">C3. </w:t>
            </w:r>
          </w:p>
          <w:p w14:paraId="7F814EFF" w14:textId="77777777" w:rsidR="00D47CB3" w:rsidRDefault="00BA1412" w:rsidP="00BA1412">
            <w:pPr>
              <w:ind w:left="-142" w:firstLine="142"/>
              <w:rPr>
                <w:b/>
                <w:color w:val="0070C0"/>
              </w:rPr>
            </w:pPr>
            <w:r w:rsidRPr="009608B8">
              <w:rPr>
                <w:b/>
                <w:color w:val="0070C0"/>
              </w:rPr>
              <w:t xml:space="preserve">Portugal: da União Ibérica à Restauração da </w:t>
            </w:r>
            <w:r w:rsidRPr="009608B8">
              <w:rPr>
                <w:b/>
                <w:color w:val="0070C0"/>
                <w:sz w:val="20"/>
                <w:szCs w:val="20"/>
              </w:rPr>
              <w:t>Independência</w:t>
            </w:r>
          </w:p>
          <w:p w14:paraId="1EC07CBB" w14:textId="77777777" w:rsidR="00D47CB3" w:rsidRDefault="00D47CB3" w:rsidP="008A3FC5">
            <w:pPr>
              <w:rPr>
                <w:b/>
                <w:color w:val="0070C0"/>
              </w:rPr>
            </w:pPr>
          </w:p>
          <w:p w14:paraId="597DE195" w14:textId="77777777" w:rsidR="00D47CB3" w:rsidRPr="00D47CB3" w:rsidRDefault="00D47CB3" w:rsidP="008A3FC5">
            <w:pPr>
              <w:rPr>
                <w:b/>
                <w:color w:val="0070C0"/>
                <w:sz w:val="20"/>
                <w:szCs w:val="20"/>
              </w:rPr>
            </w:pPr>
          </w:p>
          <w:p w14:paraId="4D43EE30" w14:textId="77777777" w:rsidR="00D47CB3" w:rsidRPr="00D47CB3" w:rsidRDefault="00D47CB3" w:rsidP="008A3FC5">
            <w:pPr>
              <w:rPr>
                <w:b/>
                <w:color w:val="0070C0"/>
                <w:sz w:val="20"/>
                <w:szCs w:val="20"/>
              </w:rPr>
            </w:pPr>
          </w:p>
          <w:p w14:paraId="42159834" w14:textId="77777777" w:rsidR="00D47CB3" w:rsidRPr="00D47CB3" w:rsidRDefault="00D47CB3" w:rsidP="008A3FC5">
            <w:pPr>
              <w:rPr>
                <w:b/>
                <w:color w:val="0070C0"/>
                <w:sz w:val="20"/>
                <w:szCs w:val="20"/>
              </w:rPr>
            </w:pPr>
          </w:p>
          <w:p w14:paraId="517CEAE4" w14:textId="77777777" w:rsidR="00D47CB3" w:rsidRPr="00D47CB3" w:rsidRDefault="00D47CB3" w:rsidP="008A3FC5">
            <w:pPr>
              <w:rPr>
                <w:b/>
                <w:color w:val="0070C0"/>
                <w:sz w:val="20"/>
                <w:szCs w:val="20"/>
              </w:rPr>
            </w:pPr>
          </w:p>
          <w:p w14:paraId="404C0B2A" w14:textId="77777777" w:rsidR="00D47CB3" w:rsidRPr="00D47CB3" w:rsidRDefault="00D47CB3" w:rsidP="008A3FC5">
            <w:pPr>
              <w:rPr>
                <w:b/>
                <w:color w:val="0070C0"/>
                <w:sz w:val="20"/>
                <w:szCs w:val="20"/>
              </w:rPr>
            </w:pPr>
          </w:p>
          <w:p w14:paraId="40551809" w14:textId="77777777" w:rsidR="00D47CB3" w:rsidRDefault="00D47CB3" w:rsidP="008A3FC5">
            <w:pPr>
              <w:rPr>
                <w:b/>
                <w:color w:val="0070C0"/>
              </w:rPr>
            </w:pPr>
          </w:p>
          <w:p w14:paraId="1B87D994" w14:textId="77777777" w:rsidR="00D47CB3" w:rsidRDefault="00D47CB3" w:rsidP="008A3FC5">
            <w:pPr>
              <w:rPr>
                <w:b/>
                <w:color w:val="0070C0"/>
              </w:rPr>
            </w:pPr>
          </w:p>
          <w:p w14:paraId="45B2C11B" w14:textId="77777777" w:rsidR="00D47CB3" w:rsidRDefault="00D47CB3" w:rsidP="008A3FC5">
            <w:pPr>
              <w:rPr>
                <w:b/>
                <w:color w:val="0070C0"/>
              </w:rPr>
            </w:pPr>
          </w:p>
          <w:p w14:paraId="75A70771" w14:textId="77777777" w:rsidR="002F5F1D" w:rsidRPr="00D47CB3" w:rsidRDefault="002F5F1D" w:rsidP="008A3FC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6060" w:type="dxa"/>
          </w:tcPr>
          <w:p w14:paraId="23D563B4" w14:textId="77777777" w:rsidR="00E348A1" w:rsidRPr="00E348A1" w:rsidRDefault="00E348A1" w:rsidP="008A3FC5">
            <w:pPr>
              <w:ind w:right="-40"/>
              <w:jc w:val="both"/>
              <w:rPr>
                <w:sz w:val="16"/>
                <w:szCs w:val="16"/>
              </w:rPr>
            </w:pPr>
          </w:p>
          <w:p w14:paraId="4C5EA85D" w14:textId="77777777" w:rsidR="00BA1412" w:rsidRPr="00BA1412" w:rsidRDefault="00E348A1" w:rsidP="00BA1412">
            <w:pPr>
              <w:ind w:right="-40"/>
              <w:jc w:val="both"/>
            </w:pPr>
            <w:r>
              <w:t xml:space="preserve">Identificar os principais navios e instrumentos náuticos utilizados pelos portugueses na expansão marítima; </w:t>
            </w:r>
          </w:p>
          <w:p w14:paraId="666DC58F" w14:textId="77777777" w:rsidR="00BA1412" w:rsidRPr="002A1406" w:rsidRDefault="00BA1412" w:rsidP="00BA1412">
            <w:pPr>
              <w:ind w:right="-40"/>
              <w:jc w:val="center"/>
              <w:rPr>
                <w:b/>
                <w:color w:val="0070C0"/>
              </w:rPr>
            </w:pPr>
            <w:r w:rsidRPr="002A1406">
              <w:rPr>
                <w:b/>
                <w:color w:val="0070C0"/>
              </w:rPr>
              <w:t>________________________________________________</w:t>
            </w:r>
          </w:p>
          <w:p w14:paraId="1C40ED9F" w14:textId="77777777" w:rsidR="00BA1412" w:rsidRPr="009608B8" w:rsidRDefault="00BA1412" w:rsidP="00BA1412">
            <w:pPr>
              <w:ind w:right="-40"/>
              <w:jc w:val="center"/>
              <w:rPr>
                <w:b/>
                <w:color w:val="0070C0"/>
                <w:sz w:val="16"/>
                <w:szCs w:val="16"/>
              </w:rPr>
            </w:pPr>
          </w:p>
          <w:p w14:paraId="01E8AB1B" w14:textId="77777777" w:rsidR="00BA1412" w:rsidRDefault="00BA1412" w:rsidP="00BA1412">
            <w:pPr>
              <w:ind w:right="-40"/>
              <w:jc w:val="center"/>
              <w:rPr>
                <w:b/>
                <w:color w:val="0070C0"/>
                <w:sz w:val="24"/>
                <w:szCs w:val="24"/>
              </w:rPr>
            </w:pPr>
            <w:r w:rsidRPr="009608B8">
              <w:rPr>
                <w:b/>
                <w:color w:val="0070C0"/>
                <w:sz w:val="24"/>
                <w:szCs w:val="24"/>
              </w:rPr>
              <w:t>Da União Ibérica à Restauração</w:t>
            </w:r>
          </w:p>
          <w:p w14:paraId="55F8E314" w14:textId="77777777" w:rsidR="00BA1412" w:rsidRPr="009608B8" w:rsidRDefault="00BA1412" w:rsidP="00BA1412">
            <w:pPr>
              <w:ind w:right="-40"/>
              <w:jc w:val="center"/>
              <w:rPr>
                <w:b/>
                <w:color w:val="0070C0"/>
                <w:sz w:val="12"/>
                <w:szCs w:val="12"/>
              </w:rPr>
            </w:pPr>
          </w:p>
          <w:p w14:paraId="482C5FEB" w14:textId="77777777" w:rsidR="00BA1412" w:rsidRDefault="00BA1412" w:rsidP="00BA1412">
            <w:pPr>
              <w:ind w:right="-40"/>
              <w:jc w:val="both"/>
            </w:pPr>
            <w:r>
              <w:t xml:space="preserve">Analisar as consequências políticas da morte de D. Sebastião em Alcácer-Quibir, </w:t>
            </w:r>
          </w:p>
          <w:p w14:paraId="69688932" w14:textId="77777777" w:rsidR="00BA1412" w:rsidRPr="009608B8" w:rsidRDefault="00BA1412" w:rsidP="00BA1412">
            <w:pPr>
              <w:ind w:right="-40"/>
              <w:jc w:val="both"/>
              <w:rPr>
                <w:sz w:val="16"/>
                <w:szCs w:val="16"/>
              </w:rPr>
            </w:pPr>
          </w:p>
          <w:p w14:paraId="6A64204C" w14:textId="77777777" w:rsidR="00BA1412" w:rsidRDefault="00BA1412" w:rsidP="00BA1412">
            <w:pPr>
              <w:ind w:right="-40"/>
              <w:jc w:val="both"/>
            </w:pPr>
            <w:r>
              <w:t>evidenciando 1578 como o segundo grande momento de crise política e social de Portugal;</w:t>
            </w:r>
          </w:p>
          <w:p w14:paraId="1E37FB59" w14:textId="77777777" w:rsidR="00BA1412" w:rsidRDefault="00BA1412" w:rsidP="00BA1412">
            <w:pPr>
              <w:ind w:right="-40"/>
              <w:jc w:val="both"/>
            </w:pPr>
          </w:p>
          <w:p w14:paraId="64B242D9" w14:textId="77777777" w:rsidR="00BA1412" w:rsidRDefault="00BA1412" w:rsidP="00BA1412">
            <w:pPr>
              <w:ind w:right="-40"/>
              <w:jc w:val="both"/>
            </w:pPr>
            <w:r>
              <w:t xml:space="preserve">Apontar as causas de descontentamento com o domínio filipino que desembocaram na revolta do 1.º de Dezembro de 1640; </w:t>
            </w:r>
          </w:p>
          <w:p w14:paraId="25BB5D8B" w14:textId="77777777" w:rsidR="00BA1412" w:rsidRPr="009608B8" w:rsidRDefault="00BA1412" w:rsidP="00BA1412">
            <w:pPr>
              <w:ind w:right="-40"/>
              <w:jc w:val="both"/>
              <w:rPr>
                <w:sz w:val="16"/>
                <w:szCs w:val="16"/>
              </w:rPr>
            </w:pPr>
          </w:p>
          <w:p w14:paraId="200067C1" w14:textId="77777777" w:rsidR="00BA1412" w:rsidRPr="00E348A1" w:rsidRDefault="00BA1412" w:rsidP="00BA1412">
            <w:pPr>
              <w:ind w:right="-40"/>
              <w:jc w:val="both"/>
            </w:pPr>
            <w:r>
              <w:t>Identificar/aplicar o conceito: Restauração.</w:t>
            </w:r>
          </w:p>
        </w:tc>
        <w:tc>
          <w:tcPr>
            <w:tcW w:w="5280" w:type="dxa"/>
          </w:tcPr>
          <w:p w14:paraId="4A990AD0" w14:textId="77777777" w:rsidR="002F5F1D" w:rsidRPr="002F5F1D" w:rsidRDefault="002F5F1D" w:rsidP="008A3FC5">
            <w:pPr>
              <w:jc w:val="both"/>
              <w:rPr>
                <w:sz w:val="12"/>
                <w:szCs w:val="12"/>
              </w:rPr>
            </w:pPr>
          </w:p>
          <w:p w14:paraId="6C40B423" w14:textId="77777777" w:rsidR="00B466B7" w:rsidRDefault="00B466B7" w:rsidP="00B466B7">
            <w:pPr>
              <w:jc w:val="both"/>
            </w:pPr>
            <w:r>
              <w:t xml:space="preserve">-apoiar o trabalho colaborativo; </w:t>
            </w:r>
          </w:p>
          <w:p w14:paraId="094B961C" w14:textId="77777777" w:rsidR="00B466B7" w:rsidRPr="00E348A1" w:rsidRDefault="00B466B7" w:rsidP="00B466B7">
            <w:pPr>
              <w:jc w:val="both"/>
              <w:rPr>
                <w:sz w:val="16"/>
                <w:szCs w:val="16"/>
              </w:rPr>
            </w:pPr>
          </w:p>
          <w:p w14:paraId="33CA5929" w14:textId="77777777" w:rsidR="00B466B7" w:rsidRDefault="00B466B7" w:rsidP="00B466B7">
            <w:pPr>
              <w:jc w:val="both"/>
            </w:pPr>
            <w:r>
              <w:t xml:space="preserve">- saber intervir de forma solidária; </w:t>
            </w:r>
          </w:p>
          <w:p w14:paraId="74CB3B14" w14:textId="77777777" w:rsidR="00B466B7" w:rsidRPr="00E348A1" w:rsidRDefault="00B466B7" w:rsidP="00B466B7">
            <w:pPr>
              <w:jc w:val="both"/>
              <w:rPr>
                <w:sz w:val="16"/>
                <w:szCs w:val="16"/>
              </w:rPr>
            </w:pPr>
          </w:p>
          <w:p w14:paraId="33A66F85" w14:textId="77777777" w:rsidR="00B466B7" w:rsidRDefault="00B466B7" w:rsidP="00B466B7">
            <w:pPr>
              <w:jc w:val="both"/>
            </w:pPr>
            <w:r>
              <w:t xml:space="preserve">- ser solidário nas tarefas de aprendizagem ou na sua organização; </w:t>
            </w:r>
          </w:p>
          <w:p w14:paraId="13110188" w14:textId="77777777" w:rsidR="00B466B7" w:rsidRPr="00E348A1" w:rsidRDefault="00B466B7" w:rsidP="00B466B7">
            <w:pPr>
              <w:jc w:val="both"/>
              <w:rPr>
                <w:sz w:val="16"/>
                <w:szCs w:val="16"/>
              </w:rPr>
            </w:pPr>
          </w:p>
          <w:p w14:paraId="0E748B70" w14:textId="77777777" w:rsidR="00E348A1" w:rsidRDefault="00B466B7" w:rsidP="00B466B7">
            <w:pPr>
              <w:jc w:val="both"/>
            </w:pPr>
            <w:r>
              <w:t>-estar disponível para se autoaperfeiçoar.</w:t>
            </w:r>
          </w:p>
          <w:p w14:paraId="2815F0AD" w14:textId="77777777" w:rsidR="00BA1412" w:rsidRDefault="00BA1412" w:rsidP="00B466B7">
            <w:pPr>
              <w:jc w:val="both"/>
            </w:pPr>
          </w:p>
          <w:p w14:paraId="6CBEDE08" w14:textId="77777777" w:rsidR="00BA1412" w:rsidRDefault="00BA1412" w:rsidP="00BA1412">
            <w:pPr>
              <w:jc w:val="both"/>
              <w:rPr>
                <w:b/>
                <w:color w:val="0070C0"/>
              </w:rPr>
            </w:pPr>
            <w:r w:rsidRPr="00E348A1">
              <w:rPr>
                <w:b/>
                <w:color w:val="0070C0"/>
              </w:rPr>
              <w:t xml:space="preserve">Promover estratégias e modos de organização das tarefas que impliquem por parte do aluno: </w:t>
            </w:r>
          </w:p>
          <w:p w14:paraId="7158DA28" w14:textId="77777777" w:rsidR="00BA1412" w:rsidRPr="00E348A1" w:rsidRDefault="00BA1412" w:rsidP="00BA1412">
            <w:pPr>
              <w:jc w:val="both"/>
              <w:rPr>
                <w:b/>
                <w:color w:val="0070C0"/>
                <w:sz w:val="16"/>
                <w:szCs w:val="16"/>
              </w:rPr>
            </w:pPr>
          </w:p>
          <w:p w14:paraId="78B6171B" w14:textId="77777777" w:rsidR="00BA1412" w:rsidRDefault="00BA1412" w:rsidP="00BA1412">
            <w:pPr>
              <w:jc w:val="both"/>
            </w:pPr>
            <w:r>
              <w:t>-assumir responsabilidades nas tarefas, atitudes e comportamentos; -assumir e cumprir compromissos;</w:t>
            </w:r>
          </w:p>
          <w:p w14:paraId="7CA15A45" w14:textId="77777777" w:rsidR="00BA1412" w:rsidRPr="00E348A1" w:rsidRDefault="00BA1412" w:rsidP="00BA1412">
            <w:pPr>
              <w:jc w:val="both"/>
              <w:rPr>
                <w:sz w:val="16"/>
                <w:szCs w:val="16"/>
              </w:rPr>
            </w:pPr>
          </w:p>
          <w:p w14:paraId="551105D2" w14:textId="77777777" w:rsidR="00BA1412" w:rsidRDefault="00BA1412" w:rsidP="00BA1412">
            <w:pPr>
              <w:jc w:val="both"/>
            </w:pPr>
            <w:r>
              <w:t xml:space="preserve"> -apresentar trabalhos com auto e heteroavaliação; </w:t>
            </w:r>
          </w:p>
          <w:p w14:paraId="091933C4" w14:textId="77777777" w:rsidR="00BA1412" w:rsidRPr="00E348A1" w:rsidRDefault="00BA1412" w:rsidP="00BA1412">
            <w:pPr>
              <w:jc w:val="both"/>
              <w:rPr>
                <w:sz w:val="16"/>
                <w:szCs w:val="16"/>
              </w:rPr>
            </w:pPr>
          </w:p>
          <w:p w14:paraId="26E39DF4" w14:textId="77777777" w:rsidR="00BA1412" w:rsidRDefault="00BA1412" w:rsidP="00BA1412">
            <w:pPr>
              <w:jc w:val="both"/>
            </w:pPr>
            <w:r>
              <w:t>-dar conta a outros do cumprimento de tarefas e de funções que assumiu;</w:t>
            </w:r>
          </w:p>
          <w:p w14:paraId="052F5284" w14:textId="77777777" w:rsidR="00BA1412" w:rsidRDefault="00BA1412" w:rsidP="00BA1412">
            <w:pPr>
              <w:jc w:val="both"/>
            </w:pPr>
            <w:r>
              <w:t xml:space="preserve"> </w:t>
            </w:r>
          </w:p>
          <w:p w14:paraId="037D4043" w14:textId="77777777" w:rsidR="00BA1412" w:rsidRDefault="00BA1412" w:rsidP="00BA1412">
            <w:pPr>
              <w:jc w:val="both"/>
            </w:pPr>
            <w:r>
              <w:t>–interrogar-se sobre o seu conhecimento prévio;</w:t>
            </w:r>
          </w:p>
        </w:tc>
        <w:tc>
          <w:tcPr>
            <w:tcW w:w="1701" w:type="dxa"/>
          </w:tcPr>
          <w:p w14:paraId="7717078E" w14:textId="77777777" w:rsidR="002F5F1D" w:rsidRPr="00052642" w:rsidRDefault="002F5F1D" w:rsidP="00052642">
            <w:pPr>
              <w:jc w:val="center"/>
              <w:rPr>
                <w:b/>
                <w:sz w:val="24"/>
                <w:szCs w:val="24"/>
              </w:rPr>
            </w:pPr>
          </w:p>
          <w:p w14:paraId="4989BBC9" w14:textId="77777777" w:rsidR="00BA1412" w:rsidRDefault="00BA1412" w:rsidP="00BA1412">
            <w:pPr>
              <w:jc w:val="center"/>
              <w:rPr>
                <w:b/>
              </w:rPr>
            </w:pPr>
            <w:r>
              <w:rPr>
                <w:b/>
              </w:rPr>
              <w:t xml:space="preserve">Participativo /colaborador (B, C, D, E, F) </w:t>
            </w:r>
          </w:p>
          <w:p w14:paraId="43F5E8C2" w14:textId="77777777" w:rsidR="00BA1412" w:rsidRDefault="00BA1412" w:rsidP="00BA1412">
            <w:pPr>
              <w:jc w:val="center"/>
              <w:rPr>
                <w:b/>
              </w:rPr>
            </w:pPr>
          </w:p>
          <w:p w14:paraId="4BEF330B" w14:textId="77777777" w:rsidR="00BA1412" w:rsidRDefault="00BA1412" w:rsidP="00BA1412">
            <w:pPr>
              <w:jc w:val="center"/>
              <w:rPr>
                <w:b/>
              </w:rPr>
            </w:pPr>
          </w:p>
          <w:p w14:paraId="3285FB4C" w14:textId="77777777" w:rsidR="00BA1412" w:rsidRDefault="00BA1412" w:rsidP="00BA1412">
            <w:pPr>
              <w:jc w:val="center"/>
              <w:rPr>
                <w:b/>
              </w:rPr>
            </w:pPr>
          </w:p>
          <w:p w14:paraId="59066554" w14:textId="77777777" w:rsidR="00BA1412" w:rsidRDefault="00BA1412" w:rsidP="00BA1412">
            <w:pPr>
              <w:jc w:val="center"/>
              <w:rPr>
                <w:b/>
              </w:rPr>
            </w:pPr>
          </w:p>
          <w:p w14:paraId="656A35BC" w14:textId="77777777" w:rsidR="00BA1412" w:rsidRDefault="00BA1412" w:rsidP="00BA1412">
            <w:pPr>
              <w:jc w:val="center"/>
              <w:rPr>
                <w:b/>
              </w:rPr>
            </w:pPr>
          </w:p>
          <w:p w14:paraId="369C4E8E" w14:textId="77777777" w:rsidR="00BA1412" w:rsidRDefault="00BA1412" w:rsidP="00BA1412">
            <w:pPr>
              <w:jc w:val="center"/>
              <w:rPr>
                <w:b/>
              </w:rPr>
            </w:pPr>
          </w:p>
          <w:p w14:paraId="257E6E96" w14:textId="77777777" w:rsidR="00BA1412" w:rsidRDefault="00BA1412" w:rsidP="00BA1412">
            <w:pPr>
              <w:jc w:val="center"/>
              <w:rPr>
                <w:b/>
              </w:rPr>
            </w:pPr>
          </w:p>
          <w:p w14:paraId="7E653187" w14:textId="77777777" w:rsidR="00BA1412" w:rsidRDefault="00BA1412" w:rsidP="00BA1412">
            <w:pPr>
              <w:jc w:val="center"/>
              <w:rPr>
                <w:b/>
              </w:rPr>
            </w:pPr>
          </w:p>
          <w:p w14:paraId="0B29FB5C" w14:textId="77777777" w:rsidR="00BA1412" w:rsidRDefault="00BA1412" w:rsidP="00BA1412">
            <w:pPr>
              <w:jc w:val="center"/>
              <w:rPr>
                <w:b/>
              </w:rPr>
            </w:pPr>
          </w:p>
          <w:p w14:paraId="649CC0E0" w14:textId="77777777" w:rsidR="00BA1412" w:rsidRDefault="00BA1412" w:rsidP="00BA1412">
            <w:pPr>
              <w:jc w:val="center"/>
              <w:rPr>
                <w:b/>
              </w:rPr>
            </w:pPr>
          </w:p>
          <w:p w14:paraId="6CA04403" w14:textId="77777777" w:rsidR="00BA1412" w:rsidRDefault="00BA1412" w:rsidP="00BA1412">
            <w:pPr>
              <w:jc w:val="center"/>
              <w:rPr>
                <w:b/>
              </w:rPr>
            </w:pPr>
            <w:r>
              <w:rPr>
                <w:b/>
              </w:rPr>
              <w:t>Responsá</w:t>
            </w:r>
            <w:r w:rsidRPr="00052642">
              <w:rPr>
                <w:b/>
              </w:rPr>
              <w:t xml:space="preserve">vel/ autónomo </w:t>
            </w:r>
          </w:p>
          <w:p w14:paraId="5B5E23D8" w14:textId="77777777" w:rsidR="00052642" w:rsidRPr="00052642" w:rsidRDefault="00BA1412" w:rsidP="00BA1412">
            <w:pPr>
              <w:jc w:val="center"/>
              <w:rPr>
                <w:b/>
                <w:sz w:val="24"/>
                <w:szCs w:val="24"/>
              </w:rPr>
            </w:pPr>
            <w:r w:rsidRPr="00052642">
              <w:rPr>
                <w:b/>
              </w:rPr>
              <w:t>(C, D, E, F, G, I, J)</w:t>
            </w:r>
          </w:p>
        </w:tc>
        <w:tc>
          <w:tcPr>
            <w:tcW w:w="1100" w:type="dxa"/>
          </w:tcPr>
          <w:p w14:paraId="4591FFF1" w14:textId="77777777" w:rsidR="002F5F1D" w:rsidRPr="00CE054E" w:rsidRDefault="002F5F1D" w:rsidP="008A3FC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B1798A0" w14:textId="77777777" w:rsidR="005649A1" w:rsidRDefault="00BA1412"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C7401DF" wp14:editId="0978C55F">
            <wp:simplePos x="0" y="0"/>
            <wp:positionH relativeFrom="column">
              <wp:posOffset>1650365</wp:posOffset>
            </wp:positionH>
            <wp:positionV relativeFrom="paragraph">
              <wp:posOffset>75565</wp:posOffset>
            </wp:positionV>
            <wp:extent cx="6838950" cy="2520315"/>
            <wp:effectExtent l="0" t="0" r="0" b="0"/>
            <wp:wrapTight wrapText="bothSides">
              <wp:wrapPolygon edited="0">
                <wp:start x="0" y="0"/>
                <wp:lineTo x="0" y="21388"/>
                <wp:lineTo x="21540" y="21388"/>
                <wp:lineTo x="21540" y="0"/>
                <wp:lineTo x="0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472D29" w14:textId="77777777" w:rsidR="00B466B7" w:rsidRDefault="00B466B7"/>
    <w:p w14:paraId="5C9C3B42" w14:textId="77777777" w:rsidR="00B466B7" w:rsidRDefault="00B466B7"/>
    <w:p w14:paraId="709A4A1D" w14:textId="77777777" w:rsidR="00B466B7" w:rsidRDefault="00B466B7"/>
    <w:p w14:paraId="6A1A2408" w14:textId="77777777" w:rsidR="00B466B7" w:rsidRDefault="00B466B7"/>
    <w:p w14:paraId="07E53D85" w14:textId="77777777" w:rsidR="00BA1412" w:rsidRDefault="00BA1412"/>
    <w:p w14:paraId="0075DF67" w14:textId="77777777" w:rsidR="00BA1412" w:rsidRDefault="00BA1412"/>
    <w:p w14:paraId="45081BDA" w14:textId="77777777" w:rsidR="00BA1412" w:rsidRDefault="00BA1412" w:rsidP="00BA1412">
      <w:pPr>
        <w:spacing w:line="240" w:lineRule="auto"/>
        <w:jc w:val="both"/>
        <w:rPr>
          <w:b/>
          <w:color w:val="000000"/>
          <w:u w:val="single"/>
        </w:rPr>
      </w:pPr>
      <w:r w:rsidRPr="009A69B8">
        <w:rPr>
          <w:b/>
          <w:color w:val="000000"/>
          <w:u w:val="single"/>
        </w:rPr>
        <w:t>Observações:</w:t>
      </w:r>
    </w:p>
    <w:p w14:paraId="63216531" w14:textId="77777777" w:rsidR="00BA1412" w:rsidRDefault="00BA1412" w:rsidP="00BA1412">
      <w:pPr>
        <w:spacing w:line="240" w:lineRule="auto"/>
        <w:ind w:firstLine="708"/>
        <w:jc w:val="both"/>
        <w:rPr>
          <w:rFonts w:cstheme="minorHAnsi"/>
          <w:b/>
          <w:color w:val="943634" w:themeColor="accent2" w:themeShade="BF"/>
        </w:rPr>
      </w:pPr>
      <w:r w:rsidRPr="000633F7">
        <w:rPr>
          <w:rFonts w:cstheme="minorHAnsi"/>
        </w:rPr>
        <w:t>Interdisciplinaridade com as seguintes disciplinas</w:t>
      </w:r>
      <w:r w:rsidRPr="000633F7">
        <w:rPr>
          <w:rFonts w:cstheme="minorHAnsi"/>
          <w:color w:val="943634" w:themeColor="accent2" w:themeShade="BF"/>
        </w:rPr>
        <w:t xml:space="preserve">: </w:t>
      </w:r>
      <w:r w:rsidRPr="000633F7">
        <w:rPr>
          <w:rFonts w:cstheme="minorHAnsi"/>
          <w:b/>
          <w:color w:val="943634" w:themeColor="accent2" w:themeShade="BF"/>
        </w:rPr>
        <w:t>Português (P) a um nível transversal a todos os conteúdos, Matemática (M) a um nível transversal a nível da</w:t>
      </w:r>
      <w:r w:rsidR="00111687">
        <w:rPr>
          <w:rFonts w:cstheme="minorHAnsi"/>
          <w:b/>
          <w:color w:val="943634" w:themeColor="accent2" w:themeShade="BF"/>
        </w:rPr>
        <w:t xml:space="preserve"> análise/construção de gráficos e</w:t>
      </w:r>
      <w:r w:rsidRPr="000633F7">
        <w:rPr>
          <w:rFonts w:cstheme="minorHAnsi"/>
          <w:b/>
          <w:color w:val="943634" w:themeColor="accent2" w:themeShade="BF"/>
        </w:rPr>
        <w:t xml:space="preserve"> noção de escala</w:t>
      </w:r>
      <w:r w:rsidR="00111687">
        <w:rPr>
          <w:rFonts w:cstheme="minorHAnsi"/>
          <w:b/>
          <w:color w:val="943634" w:themeColor="accent2" w:themeShade="BF"/>
        </w:rPr>
        <w:t>.</w:t>
      </w:r>
      <w:r w:rsidRPr="000633F7">
        <w:rPr>
          <w:rFonts w:cstheme="minorHAnsi"/>
          <w:b/>
          <w:color w:val="943634" w:themeColor="accent2" w:themeShade="BF"/>
        </w:rPr>
        <w:t xml:space="preserve"> Ciências da Natureza (CN), Educação Visual (EV), Educação Tecnológica (ET); e </w:t>
      </w:r>
      <w:r>
        <w:rPr>
          <w:rFonts w:cstheme="minorHAnsi"/>
          <w:b/>
          <w:color w:val="943634" w:themeColor="accent2" w:themeShade="BF"/>
        </w:rPr>
        <w:t>Cidadania e Desenvolvimento (CD)</w:t>
      </w:r>
      <w:r w:rsidRPr="000633F7">
        <w:rPr>
          <w:rFonts w:cstheme="minorHAnsi"/>
          <w:b/>
          <w:color w:val="943634" w:themeColor="accent2" w:themeShade="BF"/>
        </w:rPr>
        <w:t xml:space="preserve"> a um nível transversal.</w:t>
      </w:r>
    </w:p>
    <w:p w14:paraId="1333FCCB" w14:textId="77777777" w:rsidR="00BA1412" w:rsidRDefault="00BA1412" w:rsidP="00BA1412">
      <w:pPr>
        <w:spacing w:line="240" w:lineRule="auto"/>
        <w:ind w:firstLine="708"/>
        <w:jc w:val="both"/>
        <w:rPr>
          <w:rFonts w:cstheme="minorHAnsi"/>
          <w:b/>
          <w:color w:val="943634" w:themeColor="accent2" w:themeShade="BF"/>
        </w:rPr>
      </w:pPr>
    </w:p>
    <w:p w14:paraId="4C75B21D" w14:textId="77777777" w:rsidR="00BA1412" w:rsidRPr="00BA1412" w:rsidRDefault="00BA1412" w:rsidP="00BA1412">
      <w:pPr>
        <w:spacing w:line="240" w:lineRule="auto"/>
        <w:ind w:firstLine="708"/>
        <w:jc w:val="both"/>
        <w:rPr>
          <w:rFonts w:cstheme="minorHAnsi"/>
          <w:b/>
          <w:color w:val="943634" w:themeColor="accent2" w:themeShade="BF"/>
        </w:rPr>
      </w:pPr>
    </w:p>
    <w:p w14:paraId="5A3EEF7B" w14:textId="77777777" w:rsidR="00BA1412" w:rsidRDefault="00BA1412" w:rsidP="00BA1412">
      <w:pPr>
        <w:jc w:val="both"/>
        <w:rPr>
          <w:color w:val="000000"/>
        </w:rPr>
      </w:pPr>
      <w:r w:rsidRPr="0046555C">
        <w:rPr>
          <w:color w:val="000000"/>
        </w:rPr>
        <w:t xml:space="preserve"> </w:t>
      </w:r>
      <w:r>
        <w:rPr>
          <w:color w:val="000000"/>
        </w:rPr>
        <w:tab/>
      </w:r>
      <w:r w:rsidRPr="0046555C">
        <w:rPr>
          <w:color w:val="000000"/>
        </w:rPr>
        <w:t xml:space="preserve">A operacionalização da </w:t>
      </w:r>
      <w:r w:rsidRPr="0046555C">
        <w:rPr>
          <w:b/>
          <w:bCs/>
          <w:color w:val="000000"/>
        </w:rPr>
        <w:t xml:space="preserve">Estratégia de Educação Para a Cidadania </w:t>
      </w:r>
      <w:r w:rsidRPr="0046555C">
        <w:rPr>
          <w:color w:val="000000"/>
        </w:rPr>
        <w:t>desenvolver-se-á de modo transversal às Aprendizagens Essenciais. A sua distribuição no tempo será, pois, dinâmica, atendendo às características e interesses de cada grupo</w:t>
      </w:r>
      <w:r w:rsidR="00A0305B">
        <w:rPr>
          <w:color w:val="000000"/>
        </w:rPr>
        <w:t xml:space="preserve"> de alunos</w:t>
      </w:r>
      <w:r w:rsidRPr="0046555C">
        <w:rPr>
          <w:color w:val="000000"/>
        </w:rPr>
        <w:t xml:space="preserve">, e focar-se-á nas vertentes já previstas </w:t>
      </w:r>
      <w:r w:rsidR="00A0305B">
        <w:rPr>
          <w:color w:val="000000"/>
        </w:rPr>
        <w:t>na planificação anual da disciplina</w:t>
      </w:r>
      <w:r w:rsidRPr="0046555C">
        <w:rPr>
          <w:color w:val="000000"/>
        </w:rPr>
        <w:t>.</w:t>
      </w:r>
    </w:p>
    <w:p w14:paraId="3B761F92" w14:textId="77777777" w:rsidR="00BA1412" w:rsidRDefault="00BA1412" w:rsidP="00BA1412">
      <w:pPr>
        <w:jc w:val="both"/>
        <w:rPr>
          <w:color w:val="000000"/>
        </w:rPr>
      </w:pPr>
    </w:p>
    <w:p w14:paraId="3DA5EE5E" w14:textId="77777777" w:rsidR="00BA1412" w:rsidRPr="000633F7" w:rsidRDefault="00BA1412" w:rsidP="00BA1412">
      <w:pPr>
        <w:jc w:val="both"/>
        <w:rPr>
          <w:color w:val="000000"/>
        </w:rPr>
      </w:pPr>
    </w:p>
    <w:p w14:paraId="21B66D2F" w14:textId="77777777" w:rsidR="00BA1412" w:rsidRPr="0034515E" w:rsidRDefault="00BA1412" w:rsidP="00BA1412">
      <w:pPr>
        <w:autoSpaceDE w:val="0"/>
        <w:autoSpaceDN w:val="0"/>
        <w:adjustRightInd w:val="0"/>
        <w:spacing w:before="60"/>
        <w:rPr>
          <w:rFonts w:eastAsia="Calibri" w:cs="Flama-Medium"/>
          <w:b/>
          <w:u w:val="single"/>
        </w:rPr>
      </w:pPr>
      <w:r w:rsidRPr="00B42644">
        <w:rPr>
          <w:rFonts w:eastAsia="Calibri" w:cs="Flama-Medium"/>
          <w:b/>
          <w:u w:val="single"/>
        </w:rPr>
        <w:t>Modalidades de avaliação: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309"/>
      </w:tblGrid>
      <w:tr w:rsidR="00BA1412" w:rsidRPr="0010708D" w14:paraId="1DF8FF6C" w14:textId="77777777" w:rsidTr="008A3FC5">
        <w:trPr>
          <w:trHeight w:val="1867"/>
        </w:trPr>
        <w:tc>
          <w:tcPr>
            <w:tcW w:w="15525" w:type="dxa"/>
          </w:tcPr>
          <w:p w14:paraId="6E87602A" w14:textId="77777777" w:rsidR="00BA1412" w:rsidRPr="00557108" w:rsidRDefault="00BA1412" w:rsidP="008A3F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/>
              </w:rPr>
            </w:pPr>
            <w:r w:rsidRPr="00557108">
              <w:rPr>
                <w:rFonts w:eastAsia="Calibri" w:cs="Times New Roman"/>
                <w:color w:val="000000"/>
              </w:rPr>
              <w:t xml:space="preserve">A avaliação interna das aprendizagens é </w:t>
            </w:r>
            <w:r w:rsidRPr="00557108">
              <w:rPr>
                <w:rFonts w:eastAsia="Calibri" w:cs="Times New Roman"/>
                <w:i/>
                <w:iCs/>
                <w:color w:val="000000"/>
              </w:rPr>
              <w:t>diagnóstica, formativa e sumativa</w:t>
            </w:r>
            <w:r w:rsidRPr="00557108">
              <w:rPr>
                <w:rFonts w:eastAsia="Calibri" w:cs="Times New Roman"/>
                <w:color w:val="000000"/>
              </w:rPr>
              <w:t xml:space="preserve">. </w:t>
            </w:r>
          </w:p>
          <w:p w14:paraId="5A811F05" w14:textId="77777777" w:rsidR="00BA1412" w:rsidRPr="00557108" w:rsidRDefault="00BA1412" w:rsidP="008A3F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/>
              </w:rPr>
            </w:pPr>
            <w:r w:rsidRPr="00557108">
              <w:rPr>
                <w:rFonts w:eastAsia="Calibri" w:cs="Times New Roman"/>
                <w:color w:val="000000"/>
              </w:rPr>
              <w:t xml:space="preserve">A </w:t>
            </w:r>
            <w:r w:rsidRPr="00557108">
              <w:rPr>
                <w:rFonts w:eastAsia="Calibri" w:cs="Times New Roman"/>
                <w:i/>
                <w:iCs/>
                <w:color w:val="000000"/>
              </w:rPr>
              <w:t xml:space="preserve">diagnóstica </w:t>
            </w:r>
            <w:r w:rsidRPr="00557108">
              <w:rPr>
                <w:rFonts w:eastAsia="Calibri" w:cs="Times New Roman"/>
                <w:color w:val="000000"/>
              </w:rPr>
              <w:t xml:space="preserve">decorrerá, sempre que oportuno, para fundamentar estratégias de diferenciação pedagógica. </w:t>
            </w:r>
          </w:p>
          <w:p w14:paraId="268FF515" w14:textId="77777777" w:rsidR="00BA1412" w:rsidRPr="000633F7" w:rsidRDefault="00BA1412" w:rsidP="008A3F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</w:rPr>
            </w:pPr>
            <w:r w:rsidRPr="00557108">
              <w:rPr>
                <w:rFonts w:eastAsia="Calibri" w:cs="Times New Roman"/>
                <w:color w:val="000000"/>
              </w:rPr>
              <w:t xml:space="preserve">A avaliação </w:t>
            </w:r>
            <w:r w:rsidRPr="00557108">
              <w:rPr>
                <w:rFonts w:eastAsia="Calibri" w:cs="Times New Roman"/>
                <w:i/>
                <w:iCs/>
                <w:color w:val="000000"/>
              </w:rPr>
              <w:t xml:space="preserve">formativa </w:t>
            </w:r>
            <w:r w:rsidRPr="00557108">
              <w:rPr>
                <w:rFonts w:eastAsia="Calibri" w:cs="Times New Roman"/>
                <w:color w:val="000000"/>
              </w:rPr>
              <w:t xml:space="preserve">assume um caráter contínuo e sistemático e permite a todos os atores do processo </w:t>
            </w:r>
            <w:r w:rsidRPr="000633F7">
              <w:rPr>
                <w:rFonts w:eastAsia="Calibri" w:cs="Times New Roman"/>
                <w:color w:val="000000"/>
              </w:rPr>
              <w:t xml:space="preserve">educativo recolher informação sobre o desenvolvimento do ensino e da aprendizagem e proceder aos necessários ajustamentos. Para tal, será realizada com recurso a diversos instrumentos de recolha de informação, adequados à diversidade das aprendizagens, aos destinatários e às circunstâncias em que ocorre. </w:t>
            </w:r>
          </w:p>
          <w:p w14:paraId="7BBA008A" w14:textId="77777777" w:rsidR="00BA1412" w:rsidRPr="000633F7" w:rsidRDefault="00BA1412" w:rsidP="008A3F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</w:rPr>
            </w:pPr>
            <w:r w:rsidRPr="00557108">
              <w:rPr>
                <w:rFonts w:eastAsia="Calibri" w:cs="Times New Roman"/>
                <w:color w:val="000000"/>
              </w:rPr>
              <w:t xml:space="preserve">A avaliação </w:t>
            </w:r>
            <w:r w:rsidRPr="00557108">
              <w:rPr>
                <w:rFonts w:eastAsia="Calibri" w:cs="Times New Roman"/>
                <w:i/>
                <w:iCs/>
                <w:color w:val="000000"/>
              </w:rPr>
              <w:t xml:space="preserve">sumativa </w:t>
            </w:r>
            <w:r w:rsidRPr="00557108">
              <w:rPr>
                <w:rFonts w:eastAsia="Calibri" w:cs="Times New Roman"/>
                <w:color w:val="000000"/>
              </w:rPr>
              <w:t xml:space="preserve">traduz o juízo global sobre as aprendizagens feitas pelos alunos, tendo como </w:t>
            </w:r>
            <w:r w:rsidRPr="000633F7">
              <w:rPr>
                <w:rFonts w:eastAsia="Calibri" w:cs="Times New Roman"/>
                <w:color w:val="000000"/>
              </w:rPr>
              <w:t xml:space="preserve">objetivo a classificação e certificação. </w:t>
            </w:r>
          </w:p>
          <w:p w14:paraId="29B3AD23" w14:textId="77777777" w:rsidR="00BA1412" w:rsidRPr="000633F7" w:rsidRDefault="00BA1412" w:rsidP="008A3F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color w:val="000000"/>
              </w:rPr>
            </w:pPr>
            <w:r w:rsidRPr="00557108">
              <w:rPr>
                <w:rFonts w:eastAsia="Calibri" w:cs="Times New Roman"/>
                <w:color w:val="000000"/>
              </w:rPr>
              <w:t xml:space="preserve">As ponderações atribuídas a cada domínio organizador têm em conta a dimensão do seu impacto na </w:t>
            </w:r>
            <w:r w:rsidRPr="000633F7">
              <w:rPr>
                <w:rFonts w:eastAsia="Calibri" w:cs="Times New Roman"/>
                <w:color w:val="000000"/>
              </w:rPr>
              <w:t xml:space="preserve">evolução do conhecimento da língua, do desenvolvimento das capacidades e competências transversais, em consonância com as Aprendizagens Essenciais e Perfil do Aluno. </w:t>
            </w:r>
          </w:p>
          <w:p w14:paraId="6D05ED0E" w14:textId="77777777" w:rsidR="00BA1412" w:rsidRPr="000633F7" w:rsidRDefault="00BA1412" w:rsidP="00A0305B">
            <w:pPr>
              <w:pStyle w:val="PargrafodaLista"/>
              <w:adjustRightInd w:val="0"/>
              <w:ind w:left="709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17642E05" w14:textId="77777777" w:rsidR="00BA1412" w:rsidRPr="000633F7" w:rsidRDefault="00BA1412" w:rsidP="008A3FC5">
            <w:pPr>
              <w:pStyle w:val="PargrafodaLista"/>
              <w:adjustRightInd w:val="0"/>
              <w:ind w:left="709"/>
              <w:jc w:val="both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79463A13" w14:textId="77777777" w:rsidR="00BA1412" w:rsidRDefault="00BA1412" w:rsidP="008A3FC5">
            <w:pPr>
              <w:jc w:val="right"/>
            </w:pPr>
            <w:r>
              <w:t>Setembro de  202</w:t>
            </w:r>
            <w:r w:rsidR="00DE2622">
              <w:t>4</w:t>
            </w:r>
          </w:p>
          <w:p w14:paraId="162ED6F4" w14:textId="77777777" w:rsidR="00BA1412" w:rsidRPr="00557108" w:rsidRDefault="00BA1412" w:rsidP="00DE2622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color w:val="000000"/>
              </w:rPr>
            </w:pPr>
            <w:r w:rsidRPr="00EE5ED2">
              <w:rPr>
                <w:b/>
              </w:rPr>
              <w:t>As docentes :</w:t>
            </w:r>
            <w:r>
              <w:t xml:space="preserve"> Deolinda Campos e </w:t>
            </w:r>
            <w:r w:rsidR="00DE2622">
              <w:t>Fernanda</w:t>
            </w:r>
            <w:r>
              <w:t xml:space="preserve">   </w:t>
            </w:r>
          </w:p>
        </w:tc>
      </w:tr>
    </w:tbl>
    <w:p w14:paraId="746B8F39" w14:textId="77777777" w:rsidR="00FD1FEE" w:rsidRDefault="00FD1FEE"/>
    <w:p w14:paraId="5D62785D" w14:textId="77777777" w:rsidR="00513DEE" w:rsidRDefault="00513DEE" w:rsidP="00622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513DEE" w:rsidSect="00917BD6">
      <w:headerReference w:type="default" r:id="rId11"/>
      <w:footerReference w:type="default" r:id="rId12"/>
      <w:pgSz w:w="16838" w:h="11906" w:orient="landscape"/>
      <w:pgMar w:top="709" w:right="678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A659" w14:textId="77777777" w:rsidR="009A1173" w:rsidRDefault="009A1173" w:rsidP="00917BD6">
      <w:pPr>
        <w:spacing w:after="0" w:line="240" w:lineRule="auto"/>
      </w:pPr>
      <w:r>
        <w:separator/>
      </w:r>
    </w:p>
  </w:endnote>
  <w:endnote w:type="continuationSeparator" w:id="0">
    <w:p w14:paraId="4063ACF5" w14:textId="77777777" w:rsidR="009A1173" w:rsidRDefault="009A1173" w:rsidP="0091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lama-Medium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DC70" w14:textId="77777777" w:rsidR="00F70140" w:rsidRDefault="00F70140">
    <w:pPr>
      <w:pStyle w:val="Rodap"/>
      <w:jc w:val="right"/>
    </w:pPr>
  </w:p>
  <w:p w14:paraId="475B8636" w14:textId="77777777" w:rsidR="00F70140" w:rsidRDefault="00F701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2125" w14:textId="77777777" w:rsidR="009A1173" w:rsidRDefault="009A1173" w:rsidP="00917BD6">
      <w:pPr>
        <w:spacing w:after="0" w:line="240" w:lineRule="auto"/>
      </w:pPr>
      <w:r>
        <w:separator/>
      </w:r>
    </w:p>
  </w:footnote>
  <w:footnote w:type="continuationSeparator" w:id="0">
    <w:p w14:paraId="54EBC265" w14:textId="77777777" w:rsidR="009A1173" w:rsidRDefault="009A1173" w:rsidP="0091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823324"/>
      <w:docPartObj>
        <w:docPartGallery w:val="Page Numbers (Margins)"/>
        <w:docPartUnique/>
      </w:docPartObj>
    </w:sdtPr>
    <w:sdtContent>
      <w:p w14:paraId="79EABA72" w14:textId="77777777" w:rsidR="006C5FC4" w:rsidRDefault="00F62B76">
        <w:pPr>
          <w:pStyle w:val="Cabealh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7EB5BB" wp14:editId="150E99F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â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Content>
                                <w:p w14:paraId="6C35095E" w14:textId="77777777" w:rsidR="006C5FC4" w:rsidRDefault="00111FF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 w:rsidR="006C5FC4">
                                    <w:instrText>PAGE  \* MERGEFORMAT</w:instrText>
                                  </w:r>
                                  <w:r>
                                    <w:fldChar w:fldCharType="separate"/>
                                  </w:r>
                                  <w:r w:rsidR="00DE2622" w:rsidRPr="00DE262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7EB5BB" id="Rectângulo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" o:allowincell="f" stroked="f">
                  <v:path arrowok="t"/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Content>
                          <w:p w14:paraId="6C35095E" w14:textId="77777777" w:rsidR="006C5FC4" w:rsidRDefault="00111FF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fldChar w:fldCharType="begin"/>
                            </w:r>
                            <w:r w:rsidR="006C5FC4">
                              <w:instrText>PAGE  \* MERGEFORMAT</w:instrText>
                            </w:r>
                            <w:r>
                              <w:fldChar w:fldCharType="separate"/>
                            </w:r>
                            <w:r w:rsidR="00DE2622" w:rsidRPr="00DE262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75FD"/>
    <w:multiLevelType w:val="hybridMultilevel"/>
    <w:tmpl w:val="408831CA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F968B6"/>
    <w:multiLevelType w:val="hybridMultilevel"/>
    <w:tmpl w:val="BB6CB87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E7020"/>
    <w:multiLevelType w:val="hybridMultilevel"/>
    <w:tmpl w:val="7EB0AC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5E45"/>
    <w:multiLevelType w:val="multilevel"/>
    <w:tmpl w:val="A6DCF9C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4472C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17132690">
    <w:abstractNumId w:val="3"/>
  </w:num>
  <w:num w:numId="2" w16cid:durableId="1756827484">
    <w:abstractNumId w:val="2"/>
  </w:num>
  <w:num w:numId="3" w16cid:durableId="1622374587">
    <w:abstractNumId w:val="1"/>
  </w:num>
  <w:num w:numId="4" w16cid:durableId="91397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D7"/>
    <w:rsid w:val="00013767"/>
    <w:rsid w:val="00052642"/>
    <w:rsid w:val="00057C6C"/>
    <w:rsid w:val="000A3AB3"/>
    <w:rsid w:val="000D428A"/>
    <w:rsid w:val="000D5965"/>
    <w:rsid w:val="000E6D17"/>
    <w:rsid w:val="00111687"/>
    <w:rsid w:val="00111FFC"/>
    <w:rsid w:val="001663DF"/>
    <w:rsid w:val="00212F4E"/>
    <w:rsid w:val="002179EB"/>
    <w:rsid w:val="00253144"/>
    <w:rsid w:val="00256EDD"/>
    <w:rsid w:val="0028615C"/>
    <w:rsid w:val="002A1406"/>
    <w:rsid w:val="002A6D7E"/>
    <w:rsid w:val="002D73E8"/>
    <w:rsid w:val="002F5F1D"/>
    <w:rsid w:val="00315761"/>
    <w:rsid w:val="00365E1A"/>
    <w:rsid w:val="003D76B2"/>
    <w:rsid w:val="00400704"/>
    <w:rsid w:val="00401D9E"/>
    <w:rsid w:val="00492602"/>
    <w:rsid w:val="00513DEE"/>
    <w:rsid w:val="00533D62"/>
    <w:rsid w:val="00534EC8"/>
    <w:rsid w:val="00556DA5"/>
    <w:rsid w:val="005649A1"/>
    <w:rsid w:val="00572CB3"/>
    <w:rsid w:val="00575145"/>
    <w:rsid w:val="005E62DB"/>
    <w:rsid w:val="00605342"/>
    <w:rsid w:val="00617212"/>
    <w:rsid w:val="00622C93"/>
    <w:rsid w:val="00642E56"/>
    <w:rsid w:val="006A4735"/>
    <w:rsid w:val="006C5FC4"/>
    <w:rsid w:val="006E571F"/>
    <w:rsid w:val="006E575E"/>
    <w:rsid w:val="00703F48"/>
    <w:rsid w:val="007319FE"/>
    <w:rsid w:val="00777DD7"/>
    <w:rsid w:val="007957A8"/>
    <w:rsid w:val="007C05BA"/>
    <w:rsid w:val="00816C01"/>
    <w:rsid w:val="00816D30"/>
    <w:rsid w:val="00833636"/>
    <w:rsid w:val="0085772A"/>
    <w:rsid w:val="008817AC"/>
    <w:rsid w:val="0090676B"/>
    <w:rsid w:val="00917BD6"/>
    <w:rsid w:val="00941E32"/>
    <w:rsid w:val="009608B8"/>
    <w:rsid w:val="00987B65"/>
    <w:rsid w:val="009A1173"/>
    <w:rsid w:val="009D51D4"/>
    <w:rsid w:val="00A0305B"/>
    <w:rsid w:val="00A0348E"/>
    <w:rsid w:val="00A520F9"/>
    <w:rsid w:val="00AC3DF7"/>
    <w:rsid w:val="00AD3275"/>
    <w:rsid w:val="00AD3569"/>
    <w:rsid w:val="00B21112"/>
    <w:rsid w:val="00B27DE6"/>
    <w:rsid w:val="00B466B7"/>
    <w:rsid w:val="00B72AD6"/>
    <w:rsid w:val="00B77624"/>
    <w:rsid w:val="00BA1412"/>
    <w:rsid w:val="00BA3AB2"/>
    <w:rsid w:val="00BB2D9D"/>
    <w:rsid w:val="00C111DE"/>
    <w:rsid w:val="00C46737"/>
    <w:rsid w:val="00CC3EB6"/>
    <w:rsid w:val="00CE054E"/>
    <w:rsid w:val="00D00984"/>
    <w:rsid w:val="00D17723"/>
    <w:rsid w:val="00D47CB3"/>
    <w:rsid w:val="00D505FD"/>
    <w:rsid w:val="00D5193D"/>
    <w:rsid w:val="00D636E7"/>
    <w:rsid w:val="00D63E41"/>
    <w:rsid w:val="00DD5458"/>
    <w:rsid w:val="00DE2622"/>
    <w:rsid w:val="00E348A1"/>
    <w:rsid w:val="00E55C9A"/>
    <w:rsid w:val="00EB6C0F"/>
    <w:rsid w:val="00ED33BE"/>
    <w:rsid w:val="00F0013D"/>
    <w:rsid w:val="00F44F7A"/>
    <w:rsid w:val="00F62B76"/>
    <w:rsid w:val="00F70140"/>
    <w:rsid w:val="00F704BE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F3F9B"/>
  <w15:docId w15:val="{01CD71F0-61C5-5641-A51B-8BEEF82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1"/>
    <w:qFormat/>
    <w:rsid w:val="00777DD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4"/>
      <w:szCs w:val="24"/>
      <w:lang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77DD7"/>
    <w:rPr>
      <w:rFonts w:ascii="Trebuchet MS" w:eastAsia="Trebuchet MS" w:hAnsi="Trebuchet MS" w:cs="Trebuchet MS"/>
      <w:b/>
      <w:bCs/>
      <w:sz w:val="24"/>
      <w:szCs w:val="24"/>
      <w:lang w:eastAsia="pt-PT" w:bidi="pt-PT"/>
    </w:rPr>
  </w:style>
  <w:style w:type="table" w:styleId="TabelacomGrelha">
    <w:name w:val="Table Grid"/>
    <w:basedOn w:val="Tabelanormal"/>
    <w:uiPriority w:val="59"/>
    <w:rsid w:val="0077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7D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  <w:style w:type="paragraph" w:styleId="PargrafodaLista">
    <w:name w:val="List Paragraph"/>
    <w:basedOn w:val="Normal"/>
    <w:uiPriority w:val="34"/>
    <w:qFormat/>
    <w:rsid w:val="00777D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PT"/>
    </w:rPr>
  </w:style>
  <w:style w:type="paragraph" w:customStyle="1" w:styleId="Default">
    <w:name w:val="Default"/>
    <w:rsid w:val="00777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917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17BD6"/>
  </w:style>
  <w:style w:type="paragraph" w:styleId="Rodap">
    <w:name w:val="footer"/>
    <w:basedOn w:val="Normal"/>
    <w:link w:val="RodapCarter"/>
    <w:uiPriority w:val="99"/>
    <w:unhideWhenUsed/>
    <w:rsid w:val="00917B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17BD6"/>
  </w:style>
  <w:style w:type="character" w:customStyle="1" w:styleId="FooterChar">
    <w:name w:val="Footer Char"/>
    <w:basedOn w:val="Tipodeletrapredefinidodopargrafo"/>
    <w:rsid w:val="0057514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4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4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31E6-3C8B-46D7-8F66-1E120600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Maria Fernanda Simões</cp:lastModifiedBy>
  <cp:revision>2</cp:revision>
  <cp:lastPrinted>2021-10-21T08:39:00Z</cp:lastPrinted>
  <dcterms:created xsi:type="dcterms:W3CDTF">2024-10-05T07:18:00Z</dcterms:created>
  <dcterms:modified xsi:type="dcterms:W3CDTF">2024-10-05T07:18:00Z</dcterms:modified>
</cp:coreProperties>
</file>